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9F" w:rsidRPr="00FD329F" w:rsidRDefault="00FD329F" w:rsidP="00FD3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18</w:t>
      </w:r>
    </w:p>
    <w:p w:rsidR="00FD329F" w:rsidRDefault="007310E3" w:rsidP="00FD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STANIE MAJĄTKOWYM</w:t>
      </w:r>
    </w:p>
    <w:p w:rsidR="007310E3" w:rsidRPr="007310E3" w:rsidRDefault="007310E3" w:rsidP="007310E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0E3">
        <w:rPr>
          <w:rFonts w:ascii="Times New Roman" w:eastAsia="Times New Roman" w:hAnsi="Times New Roman" w:cs="Times New Roman"/>
          <w:sz w:val="24"/>
          <w:szCs w:val="24"/>
          <w:lang w:eastAsia="pl-PL"/>
        </w:rPr>
        <w:t>Ja .................................................................................................................................................. (imię i nazwisko)</w:t>
      </w:r>
    </w:p>
    <w:p w:rsidR="007310E3" w:rsidRPr="007310E3" w:rsidRDefault="007310E3" w:rsidP="007310E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0E3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urodzony(-na) ……………………….........................................................................................</w:t>
      </w:r>
    </w:p>
    <w:p w:rsidR="007310E3" w:rsidRPr="007310E3" w:rsidRDefault="007310E3" w:rsidP="007310E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0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 stan majątkowy</w:t>
      </w:r>
      <w:r w:rsidRPr="007310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731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gospodarstwa domowego składają się:</w:t>
      </w:r>
    </w:p>
    <w:p w:rsidR="007310E3" w:rsidRPr="007310E3" w:rsidRDefault="007310E3" w:rsidP="007310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0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Nieruchomości:</w:t>
      </w:r>
    </w:p>
    <w:p w:rsidR="007310E3" w:rsidRPr="007310E3" w:rsidRDefault="007310E3" w:rsidP="007310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0E3">
        <w:rPr>
          <w:rFonts w:ascii="Times New Roman" w:eastAsia="Times New Roman" w:hAnsi="Times New Roman" w:cs="Times New Roman"/>
          <w:sz w:val="24"/>
          <w:szCs w:val="24"/>
          <w:lang w:eastAsia="pl-PL"/>
        </w:rPr>
        <w:t>– mieszkanie – powierzchnia (m</w:t>
      </w:r>
      <w:r w:rsidRPr="007310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7310E3">
        <w:rPr>
          <w:rFonts w:ascii="Times New Roman" w:eastAsia="Times New Roman" w:hAnsi="Times New Roman" w:cs="Times New Roman"/>
          <w:sz w:val="24"/>
          <w:szCs w:val="24"/>
          <w:lang w:eastAsia="pl-PL"/>
        </w:rPr>
        <w:t>), tytuł prawny:</w:t>
      </w:r>
    </w:p>
    <w:p w:rsidR="007310E3" w:rsidRPr="007310E3" w:rsidRDefault="007310E3" w:rsidP="007310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0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310E3" w:rsidRPr="007310E3" w:rsidRDefault="007310E3" w:rsidP="007310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0E3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dom – powierzchnia (m</w:t>
      </w:r>
      <w:r w:rsidRPr="007310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7310E3">
        <w:rPr>
          <w:rFonts w:ascii="Times New Roman" w:eastAsia="Times New Roman" w:hAnsi="Times New Roman" w:cs="Times New Roman"/>
          <w:sz w:val="24"/>
          <w:szCs w:val="24"/>
          <w:lang w:eastAsia="pl-PL"/>
        </w:rPr>
        <w:t>), tytuł prawny:</w:t>
      </w:r>
    </w:p>
    <w:p w:rsidR="007310E3" w:rsidRPr="007310E3" w:rsidRDefault="007310E3" w:rsidP="007310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0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310E3" w:rsidRPr="007310E3" w:rsidRDefault="007310E3" w:rsidP="007310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0E3">
        <w:rPr>
          <w:rFonts w:ascii="Times New Roman" w:eastAsia="Times New Roman" w:hAnsi="Times New Roman" w:cs="Times New Roman"/>
          <w:sz w:val="24"/>
          <w:szCs w:val="24"/>
          <w:lang w:eastAsia="pl-PL"/>
        </w:rPr>
        <w:t>– gospodarstwo rolne – rodzaj, powierzchnia (w ha, w tym przeliczeniowych), tytuł prawny:</w:t>
      </w:r>
    </w:p>
    <w:p w:rsidR="007310E3" w:rsidRPr="007310E3" w:rsidRDefault="007310E3" w:rsidP="007310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0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310E3" w:rsidRPr="007310E3" w:rsidRDefault="007310E3" w:rsidP="007310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0E3">
        <w:rPr>
          <w:rFonts w:ascii="Times New Roman" w:eastAsia="Times New Roman" w:hAnsi="Times New Roman" w:cs="Times New Roman"/>
          <w:sz w:val="24"/>
          <w:szCs w:val="24"/>
          <w:lang w:eastAsia="pl-PL"/>
        </w:rPr>
        <w:t>– inne nieruchomości (np. działki, grunty) – powierzchnia (m</w:t>
      </w:r>
      <w:r w:rsidRPr="007310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7310E3">
        <w:rPr>
          <w:rFonts w:ascii="Times New Roman" w:eastAsia="Times New Roman" w:hAnsi="Times New Roman" w:cs="Times New Roman"/>
          <w:sz w:val="24"/>
          <w:szCs w:val="24"/>
          <w:lang w:eastAsia="pl-PL"/>
        </w:rPr>
        <w:t>), tytuł prawny:</w:t>
      </w:r>
    </w:p>
    <w:p w:rsidR="007310E3" w:rsidRPr="007310E3" w:rsidRDefault="007310E3" w:rsidP="007310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0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310E3" w:rsidRPr="007310E3" w:rsidRDefault="007310E3" w:rsidP="007310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0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Składniki mienia ruchomego:</w:t>
      </w:r>
    </w:p>
    <w:p w:rsidR="007310E3" w:rsidRPr="007310E3" w:rsidRDefault="007310E3" w:rsidP="007310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0E3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pojazdy mechaniczne – marka, model, rok produkcji, data nabycia, wartość szacunkowa:</w:t>
      </w:r>
      <w:bookmarkStart w:id="0" w:name="_GoBack"/>
      <w:bookmarkEnd w:id="0"/>
    </w:p>
    <w:p w:rsidR="007310E3" w:rsidRPr="007310E3" w:rsidRDefault="007310E3" w:rsidP="007310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0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310E3" w:rsidRPr="007310E3" w:rsidRDefault="007310E3" w:rsidP="007310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0E3">
        <w:rPr>
          <w:rFonts w:ascii="Times New Roman" w:eastAsia="Times New Roman" w:hAnsi="Times New Roman" w:cs="Times New Roman"/>
          <w:sz w:val="24"/>
          <w:szCs w:val="24"/>
          <w:lang w:eastAsia="pl-PL"/>
        </w:rPr>
        <w:t>– maszyny – rodzaj, rok produkcji, wartość szacunkowa:</w:t>
      </w:r>
    </w:p>
    <w:p w:rsidR="007310E3" w:rsidRPr="007310E3" w:rsidRDefault="007310E3" w:rsidP="007310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0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310E3" w:rsidRPr="007310E3" w:rsidRDefault="007310E3" w:rsidP="007310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0E3">
        <w:rPr>
          <w:rFonts w:ascii="Times New Roman" w:eastAsia="Times New Roman" w:hAnsi="Times New Roman" w:cs="Times New Roman"/>
          <w:sz w:val="24"/>
          <w:szCs w:val="24"/>
          <w:lang w:eastAsia="pl-PL"/>
        </w:rPr>
        <w:t>– inne przedmioty wartościowe - rodzaj, wartość szacunkowa:</w:t>
      </w:r>
    </w:p>
    <w:p w:rsidR="007310E3" w:rsidRPr="007310E3" w:rsidRDefault="007310E3" w:rsidP="007310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0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310E3" w:rsidRPr="007310E3" w:rsidRDefault="007310E3" w:rsidP="007310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0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Zasoby pieniężne:</w:t>
      </w:r>
    </w:p>
    <w:p w:rsidR="007310E3" w:rsidRPr="007310E3" w:rsidRDefault="007310E3" w:rsidP="007310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0E3">
        <w:rPr>
          <w:rFonts w:ascii="Times New Roman" w:eastAsia="Times New Roman" w:hAnsi="Times New Roman" w:cs="Times New Roman"/>
          <w:sz w:val="24"/>
          <w:szCs w:val="24"/>
          <w:lang w:eastAsia="pl-PL"/>
        </w:rPr>
        <w:t>– środki pieniężne zgromadzone w walucie polskiej/obcej:</w:t>
      </w:r>
    </w:p>
    <w:p w:rsidR="007310E3" w:rsidRPr="007310E3" w:rsidRDefault="007310E3" w:rsidP="007310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0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310E3" w:rsidRPr="007310E3" w:rsidRDefault="007310E3" w:rsidP="007310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0E3">
        <w:rPr>
          <w:rFonts w:ascii="Times New Roman" w:eastAsia="Times New Roman" w:hAnsi="Times New Roman" w:cs="Times New Roman"/>
          <w:sz w:val="24"/>
          <w:szCs w:val="24"/>
          <w:lang w:eastAsia="pl-PL"/>
        </w:rPr>
        <w:t>– papiery wartościowe – wartość szacunkowa:</w:t>
      </w:r>
    </w:p>
    <w:p w:rsidR="007310E3" w:rsidRPr="007310E3" w:rsidRDefault="007310E3" w:rsidP="007310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0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310E3" w:rsidRPr="007310E3" w:rsidRDefault="007310E3" w:rsidP="007310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0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Inne dodatkowe informacje o stanie majątkowym:</w:t>
      </w:r>
    </w:p>
    <w:p w:rsidR="007310E3" w:rsidRPr="007310E3" w:rsidRDefault="007310E3" w:rsidP="007310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0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47CC1" w:rsidRDefault="00A47CC1" w:rsidP="007310E3">
      <w:pPr>
        <w:spacing w:after="0" w:line="360" w:lineRule="auto"/>
        <w:rPr>
          <w:u w:val="single"/>
        </w:rPr>
      </w:pPr>
      <w:r w:rsidRPr="00A47CC1">
        <w:rPr>
          <w:rFonts w:ascii="Times New Roman" w:hAnsi="Times New Roman" w:cs="Times New Roman"/>
          <w:sz w:val="24"/>
          <w:szCs w:val="24"/>
        </w:rPr>
        <w:t>Jestem świadomy</w:t>
      </w:r>
      <w:r>
        <w:rPr>
          <w:rFonts w:ascii="Times New Roman" w:hAnsi="Times New Roman" w:cs="Times New Roman"/>
          <w:sz w:val="24"/>
          <w:szCs w:val="24"/>
        </w:rPr>
        <w:t xml:space="preserve"> (-ma)</w:t>
      </w:r>
      <w:r w:rsidRPr="00A47CC1"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oświadczenia</w:t>
      </w:r>
      <w:r>
        <w:rPr>
          <w:u w:val="single"/>
        </w:rPr>
        <w:t xml:space="preserve"> </w:t>
      </w:r>
    </w:p>
    <w:p w:rsidR="007310E3" w:rsidRPr="007310E3" w:rsidRDefault="007310E3" w:rsidP="007310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08" w:type="dxa"/>
        <w:tblCellSpacing w:w="15" w:type="dxa"/>
        <w:tblLook w:val="04A0" w:firstRow="1" w:lastRow="0" w:firstColumn="1" w:lastColumn="0" w:noHBand="0" w:noVBand="1"/>
      </w:tblPr>
      <w:tblGrid>
        <w:gridCol w:w="5648"/>
        <w:gridCol w:w="4360"/>
      </w:tblGrid>
      <w:tr w:rsidR="007310E3" w:rsidRPr="007310E3" w:rsidTr="007310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0E3" w:rsidRPr="007310E3" w:rsidRDefault="007310E3" w:rsidP="007310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0E3" w:rsidRPr="007310E3" w:rsidRDefault="007310E3" w:rsidP="007310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0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</w:t>
            </w:r>
          </w:p>
        </w:tc>
      </w:tr>
      <w:tr w:rsidR="007310E3" w:rsidRPr="00FD329F" w:rsidTr="007310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0E3" w:rsidRPr="00FD329F" w:rsidRDefault="007310E3" w:rsidP="007310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3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(miejscowość, data)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0E3" w:rsidRPr="00FD329F" w:rsidRDefault="007310E3" w:rsidP="007310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3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(podpis)</w:t>
            </w:r>
          </w:p>
        </w:tc>
      </w:tr>
    </w:tbl>
    <w:p w:rsidR="007310E3" w:rsidRPr="007310E3" w:rsidRDefault="007310E3" w:rsidP="007310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0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731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uwzględnić majątek objęty wspólnością ustawową oraz majątek osobisty.</w:t>
      </w:r>
    </w:p>
    <w:sectPr w:rsidR="007310E3" w:rsidRPr="007310E3" w:rsidSect="007310E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CE"/>
    <w:rsid w:val="007310E3"/>
    <w:rsid w:val="00847844"/>
    <w:rsid w:val="00A47CC1"/>
    <w:rsid w:val="00C3544D"/>
    <w:rsid w:val="00F03837"/>
    <w:rsid w:val="00FD329F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72A02-971C-43F7-ACD8-BFD9D804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0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412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Pajor</dc:creator>
  <cp:keywords/>
  <dc:description/>
  <cp:lastModifiedBy>Marcin Górski</cp:lastModifiedBy>
  <cp:revision>6</cp:revision>
  <dcterms:created xsi:type="dcterms:W3CDTF">2019-04-19T05:46:00Z</dcterms:created>
  <dcterms:modified xsi:type="dcterms:W3CDTF">2019-04-23T11:34:00Z</dcterms:modified>
</cp:coreProperties>
</file>