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2D" w:rsidRDefault="00EA6C2D" w:rsidP="00EA6C2D">
      <w:pPr>
        <w:pStyle w:val="Nagwek1"/>
        <w:ind w:left="0" w:firstLine="0"/>
        <w:rPr>
          <w:sz w:val="22"/>
          <w:szCs w:val="22"/>
        </w:rPr>
      </w:pPr>
      <w:r>
        <w:rPr>
          <w:sz w:val="22"/>
          <w:szCs w:val="22"/>
        </w:rPr>
        <w:t>BRM.0012.5.7.2018</w:t>
      </w:r>
    </w:p>
    <w:p w:rsidR="00EA6C2D" w:rsidRPr="00DF2819" w:rsidRDefault="00EA6C2D" w:rsidP="00EA6C2D">
      <w:pPr>
        <w:pStyle w:val="Nagwek1"/>
        <w:jc w:val="center"/>
        <w:rPr>
          <w:sz w:val="22"/>
          <w:szCs w:val="22"/>
        </w:rPr>
      </w:pPr>
      <w:r w:rsidRPr="00DF2819">
        <w:rPr>
          <w:sz w:val="22"/>
          <w:szCs w:val="22"/>
        </w:rPr>
        <w:t xml:space="preserve">PROTOKÓŁ </w:t>
      </w:r>
    </w:p>
    <w:p w:rsidR="00EA6C2D" w:rsidRPr="00DF2819" w:rsidRDefault="00EA6C2D" w:rsidP="00EA6C2D">
      <w:pPr>
        <w:jc w:val="center"/>
        <w:rPr>
          <w:b/>
          <w:bCs/>
          <w:sz w:val="22"/>
          <w:szCs w:val="22"/>
        </w:rPr>
      </w:pPr>
      <w:r w:rsidRPr="00DF2819">
        <w:rPr>
          <w:b/>
          <w:bCs/>
          <w:sz w:val="22"/>
          <w:szCs w:val="22"/>
        </w:rPr>
        <w:t>z posiedzenia Komisji Ochrony Zdrowia i Pomocy Społecznej</w:t>
      </w:r>
    </w:p>
    <w:p w:rsidR="00EA6C2D" w:rsidRDefault="00EA6C2D" w:rsidP="00EA6C2D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DF2819">
        <w:rPr>
          <w:b/>
          <w:bCs/>
          <w:sz w:val="22"/>
          <w:szCs w:val="22"/>
        </w:rPr>
        <w:t xml:space="preserve"> w dniu</w:t>
      </w:r>
      <w:r>
        <w:rPr>
          <w:b/>
          <w:bCs/>
          <w:sz w:val="22"/>
          <w:szCs w:val="22"/>
        </w:rPr>
        <w:t xml:space="preserve"> 16</w:t>
      </w:r>
      <w:r w:rsidRPr="00DF28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października</w:t>
      </w:r>
      <w:r w:rsidRPr="00DF2819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8 roku od godz. 9</w:t>
      </w:r>
      <w:r w:rsidRPr="00DF2819">
        <w:rPr>
          <w:b/>
          <w:bCs/>
          <w:sz w:val="22"/>
          <w:szCs w:val="22"/>
          <w:vertAlign w:val="superscript"/>
        </w:rPr>
        <w:t>00</w:t>
      </w:r>
      <w:r w:rsidRPr="00DF2819">
        <w:rPr>
          <w:b/>
          <w:bCs/>
          <w:sz w:val="22"/>
          <w:szCs w:val="22"/>
        </w:rPr>
        <w:t xml:space="preserve"> do godz. </w:t>
      </w:r>
      <w:r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  <w:vertAlign w:val="superscript"/>
        </w:rPr>
        <w:t>40</w:t>
      </w:r>
      <w:r w:rsidRPr="00DF2819">
        <w:rPr>
          <w:b/>
          <w:bCs/>
          <w:sz w:val="22"/>
          <w:szCs w:val="22"/>
        </w:rPr>
        <w:t xml:space="preserve">w </w:t>
      </w:r>
      <w:r>
        <w:rPr>
          <w:b/>
          <w:bCs/>
          <w:sz w:val="22"/>
          <w:szCs w:val="22"/>
        </w:rPr>
        <w:t>sali nr 418 Urzędu Miejskiego, przy ul. Granicznej 21</w:t>
      </w:r>
      <w:r w:rsidRPr="00DF2819">
        <w:rPr>
          <w:b/>
          <w:bCs/>
          <w:sz w:val="22"/>
          <w:szCs w:val="22"/>
        </w:rPr>
        <w:t>.</w:t>
      </w:r>
    </w:p>
    <w:p w:rsidR="00EA6C2D" w:rsidRDefault="00EA6C2D" w:rsidP="00EA6C2D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</w:p>
    <w:p w:rsidR="00EA6C2D" w:rsidRPr="00DF2819" w:rsidRDefault="00EA6C2D" w:rsidP="00EA6C2D">
      <w:pPr>
        <w:spacing w:before="240"/>
        <w:jc w:val="both"/>
        <w:rPr>
          <w:sz w:val="22"/>
          <w:szCs w:val="22"/>
        </w:rPr>
      </w:pPr>
      <w:r w:rsidRPr="00DF2819">
        <w:rPr>
          <w:sz w:val="22"/>
          <w:szCs w:val="22"/>
        </w:rPr>
        <w:t>Osoby zaproszone:</w:t>
      </w:r>
    </w:p>
    <w:p w:rsidR="00EA6C2D" w:rsidRPr="00DF2819" w:rsidRDefault="00EA6C2D" w:rsidP="00EA6C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Prezydent Miasta Zbigniew Podraza, </w:t>
      </w:r>
      <w:r w:rsidRPr="00DF2819">
        <w:rPr>
          <w:sz w:val="22"/>
          <w:szCs w:val="22"/>
        </w:rPr>
        <w:t xml:space="preserve">Naczelnik Wydziału Zdrowia, Polityki Społecznej i Aktywizacji Zawodowej </w:t>
      </w:r>
      <w:r>
        <w:rPr>
          <w:sz w:val="22"/>
          <w:szCs w:val="22"/>
        </w:rPr>
        <w:t>Joanna Mizera, dyrektorzy i kierownicy gminnych jednostek organizacyjnych ochrony zdrowia i pomocy społecznej</w:t>
      </w:r>
      <w:r w:rsidRPr="00DF2819">
        <w:rPr>
          <w:sz w:val="22"/>
          <w:szCs w:val="22"/>
        </w:rPr>
        <w:t>.</w:t>
      </w:r>
    </w:p>
    <w:p w:rsidR="00EA6C2D" w:rsidRDefault="00EA6C2D" w:rsidP="00EA6C2D">
      <w:pPr>
        <w:spacing w:before="24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Posiedzenie otworzyła</w:t>
      </w:r>
      <w:r w:rsidRPr="007431F7">
        <w:rPr>
          <w:sz w:val="22"/>
          <w:szCs w:val="22"/>
        </w:rPr>
        <w:t xml:space="preserve"> </w:t>
      </w:r>
      <w:r>
        <w:rPr>
          <w:sz w:val="22"/>
          <w:szCs w:val="22"/>
        </w:rPr>
        <w:t>Przewodnicząca</w:t>
      </w:r>
      <w:r w:rsidRPr="007431F7">
        <w:rPr>
          <w:sz w:val="22"/>
          <w:szCs w:val="22"/>
        </w:rPr>
        <w:t xml:space="preserve"> Komisji </w:t>
      </w:r>
      <w:r>
        <w:rPr>
          <w:sz w:val="22"/>
          <w:szCs w:val="22"/>
        </w:rPr>
        <w:t>Krystyna Stępień</w:t>
      </w:r>
      <w:r w:rsidRPr="007431F7">
        <w:rPr>
          <w:sz w:val="22"/>
          <w:szCs w:val="22"/>
        </w:rPr>
        <w:t>, któr</w:t>
      </w:r>
      <w:r>
        <w:rPr>
          <w:sz w:val="22"/>
          <w:szCs w:val="22"/>
        </w:rPr>
        <w:t>a powitała</w:t>
      </w:r>
      <w:r w:rsidRPr="007431F7">
        <w:rPr>
          <w:sz w:val="22"/>
          <w:szCs w:val="22"/>
        </w:rPr>
        <w:t xml:space="preserve"> wszystkich obecnych.</w:t>
      </w:r>
      <w:r>
        <w:rPr>
          <w:sz w:val="22"/>
          <w:szCs w:val="22"/>
        </w:rPr>
        <w:t xml:space="preserve"> </w:t>
      </w:r>
      <w:r w:rsidRPr="007431F7">
        <w:rPr>
          <w:sz w:val="22"/>
          <w:szCs w:val="22"/>
        </w:rPr>
        <w:t>Następnie pr</w:t>
      </w:r>
      <w:r>
        <w:rPr>
          <w:sz w:val="22"/>
          <w:szCs w:val="22"/>
        </w:rPr>
        <w:t xml:space="preserve">zedstawiła porządek posiedzenia. </w:t>
      </w:r>
    </w:p>
    <w:p w:rsidR="00EA6C2D" w:rsidRPr="00C4779B" w:rsidRDefault="00EA6C2D" w:rsidP="00EA6C2D">
      <w:pPr>
        <w:pStyle w:val="Akapitzlist"/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 w:rsidRPr="00C4779B">
        <w:rPr>
          <w:sz w:val="22"/>
          <w:szCs w:val="22"/>
        </w:rPr>
        <w:t>Zatwierdzenie protokołu z poprzedniego posiedzenia Komisji.</w:t>
      </w:r>
    </w:p>
    <w:p w:rsidR="00EA6C2D" w:rsidRDefault="00EA6C2D" w:rsidP="00EA6C2D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Podsumowanie pracy Komisji Ochrony Zdrowia i Pomocy Społecznej w latach 2014 - 2018.</w:t>
      </w:r>
    </w:p>
    <w:p w:rsidR="00EA6C2D" w:rsidRDefault="00EA6C2D" w:rsidP="00EA6C2D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Opiniowanie projektów uchwał. </w:t>
      </w:r>
    </w:p>
    <w:p w:rsidR="00EA6C2D" w:rsidRPr="006A3ABE" w:rsidRDefault="00EA6C2D" w:rsidP="00EA6C2D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Sprawy wniesione, wolne wnioski. </w:t>
      </w:r>
    </w:p>
    <w:p w:rsidR="00EA6C2D" w:rsidRDefault="00EA6C2D" w:rsidP="00EA6C2D">
      <w:pPr>
        <w:spacing w:before="120"/>
        <w:ind w:firstLine="357"/>
        <w:jc w:val="both"/>
        <w:rPr>
          <w:sz w:val="22"/>
          <w:szCs w:val="22"/>
        </w:rPr>
      </w:pPr>
      <w:r w:rsidRPr="00DF2819">
        <w:rPr>
          <w:sz w:val="22"/>
          <w:szCs w:val="22"/>
        </w:rPr>
        <w:t xml:space="preserve">Porządek został przyjęty za – </w:t>
      </w:r>
      <w:r>
        <w:rPr>
          <w:sz w:val="22"/>
          <w:szCs w:val="22"/>
        </w:rPr>
        <w:t>6</w:t>
      </w:r>
      <w:r w:rsidRPr="00DF2819">
        <w:rPr>
          <w:sz w:val="22"/>
          <w:szCs w:val="22"/>
        </w:rPr>
        <w:t xml:space="preserve">, przeciw – </w:t>
      </w:r>
      <w:r>
        <w:rPr>
          <w:sz w:val="22"/>
          <w:szCs w:val="22"/>
        </w:rPr>
        <w:t>0</w:t>
      </w:r>
      <w:r w:rsidRPr="00DF2819">
        <w:rPr>
          <w:sz w:val="22"/>
          <w:szCs w:val="22"/>
        </w:rPr>
        <w:t xml:space="preserve">, wstrzymało się – </w:t>
      </w:r>
      <w:r>
        <w:rPr>
          <w:sz w:val="22"/>
          <w:szCs w:val="22"/>
        </w:rPr>
        <w:t>0</w:t>
      </w:r>
      <w:r w:rsidRPr="00DF2819">
        <w:rPr>
          <w:sz w:val="22"/>
          <w:szCs w:val="22"/>
        </w:rPr>
        <w:t xml:space="preserve">. </w:t>
      </w:r>
    </w:p>
    <w:p w:rsidR="00EA6C2D" w:rsidRDefault="00EA6C2D" w:rsidP="00EA6C2D">
      <w:pPr>
        <w:spacing w:before="240" w:after="120"/>
        <w:jc w:val="both"/>
        <w:rPr>
          <w:b/>
          <w:sz w:val="22"/>
          <w:szCs w:val="22"/>
        </w:rPr>
      </w:pPr>
      <w:r w:rsidRPr="00A35684">
        <w:rPr>
          <w:b/>
          <w:sz w:val="22"/>
          <w:szCs w:val="22"/>
        </w:rPr>
        <w:t>Ad. pkt1</w:t>
      </w:r>
    </w:p>
    <w:p w:rsidR="00EA6C2D" w:rsidRPr="00C343C6" w:rsidRDefault="00EA6C2D" w:rsidP="00EA6C2D">
      <w:pPr>
        <w:spacing w:before="120"/>
        <w:ind w:firstLine="357"/>
        <w:jc w:val="both"/>
        <w:rPr>
          <w:sz w:val="22"/>
          <w:szCs w:val="22"/>
        </w:rPr>
      </w:pPr>
      <w:r w:rsidRPr="007431F7">
        <w:rPr>
          <w:sz w:val="22"/>
          <w:szCs w:val="22"/>
        </w:rPr>
        <w:t xml:space="preserve">Protokół z dnia </w:t>
      </w:r>
      <w:r>
        <w:rPr>
          <w:sz w:val="22"/>
          <w:szCs w:val="22"/>
        </w:rPr>
        <w:t>11</w:t>
      </w:r>
      <w:r w:rsidRPr="007431F7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7431F7">
        <w:rPr>
          <w:sz w:val="22"/>
          <w:szCs w:val="22"/>
        </w:rPr>
        <w:t>.201</w:t>
      </w:r>
      <w:r>
        <w:rPr>
          <w:sz w:val="22"/>
          <w:szCs w:val="22"/>
        </w:rPr>
        <w:t xml:space="preserve">8 </w:t>
      </w:r>
      <w:r w:rsidRPr="007431F7">
        <w:rPr>
          <w:sz w:val="22"/>
          <w:szCs w:val="22"/>
        </w:rPr>
        <w:t>r. przyjęto</w:t>
      </w:r>
      <w:r>
        <w:rPr>
          <w:sz w:val="22"/>
          <w:szCs w:val="22"/>
        </w:rPr>
        <w:t xml:space="preserve"> </w:t>
      </w:r>
      <w:r w:rsidRPr="007431F7">
        <w:rPr>
          <w:sz w:val="22"/>
          <w:szCs w:val="22"/>
        </w:rPr>
        <w:t>za –</w:t>
      </w:r>
      <w:r>
        <w:rPr>
          <w:sz w:val="22"/>
          <w:szCs w:val="22"/>
        </w:rPr>
        <w:t>5</w:t>
      </w:r>
      <w:r w:rsidRPr="007431F7">
        <w:rPr>
          <w:sz w:val="22"/>
          <w:szCs w:val="22"/>
        </w:rPr>
        <w:t xml:space="preserve">, przeciw – </w:t>
      </w:r>
      <w:r>
        <w:rPr>
          <w:sz w:val="22"/>
          <w:szCs w:val="22"/>
        </w:rPr>
        <w:t>0</w:t>
      </w:r>
      <w:r w:rsidRPr="007431F7">
        <w:rPr>
          <w:sz w:val="22"/>
          <w:szCs w:val="22"/>
        </w:rPr>
        <w:t xml:space="preserve">, wstrzymało się – </w:t>
      </w:r>
      <w:r>
        <w:rPr>
          <w:sz w:val="22"/>
          <w:szCs w:val="22"/>
        </w:rPr>
        <w:t>1.</w:t>
      </w:r>
    </w:p>
    <w:p w:rsidR="00EA6C2D" w:rsidRDefault="00EA6C2D" w:rsidP="00EA6C2D">
      <w:pPr>
        <w:spacing w:before="240" w:after="120"/>
        <w:jc w:val="both"/>
        <w:rPr>
          <w:b/>
          <w:sz w:val="22"/>
          <w:szCs w:val="22"/>
        </w:rPr>
      </w:pPr>
      <w:r w:rsidRPr="00A35684">
        <w:rPr>
          <w:b/>
          <w:sz w:val="22"/>
          <w:szCs w:val="22"/>
        </w:rPr>
        <w:t>Ad. pkt</w:t>
      </w:r>
      <w:r>
        <w:rPr>
          <w:b/>
          <w:sz w:val="22"/>
          <w:szCs w:val="22"/>
        </w:rPr>
        <w:t>2</w:t>
      </w:r>
    </w:p>
    <w:p w:rsidR="007F0E9B" w:rsidRDefault="007F0E9B" w:rsidP="007F0E9B">
      <w:pPr>
        <w:spacing w:before="240" w:after="12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K. Stępień przedstawiła sprawozdanie z działalności Komisji Ochrony Zdrowia i Pomocy Społecznej za lata 2014 – 2018. Przewodniczą</w:t>
      </w:r>
      <w:r w:rsidR="00E23614">
        <w:rPr>
          <w:sz w:val="22"/>
          <w:szCs w:val="22"/>
        </w:rPr>
        <w:t>ca zaznaczyła, że nie udało się </w:t>
      </w:r>
      <w:r>
        <w:rPr>
          <w:sz w:val="22"/>
          <w:szCs w:val="22"/>
        </w:rPr>
        <w:t>wszystkiego zrealizować, ubolewa, że przede wszystkim nie udało się zrealizować tych zadań, które wynikały z priorytetów budżetowych, dot. prac remontowych, prac adaptacyjnych i wprowadzenia wszelkich zmian mających spowodować poprawę warunków pracy</w:t>
      </w:r>
      <w:r w:rsidR="00E23614">
        <w:rPr>
          <w:sz w:val="22"/>
          <w:szCs w:val="22"/>
        </w:rPr>
        <w:t xml:space="preserve"> w zakładach pomocy społecznej.</w:t>
      </w:r>
    </w:p>
    <w:p w:rsidR="00E23614" w:rsidRDefault="00E23614" w:rsidP="007F0E9B">
      <w:pPr>
        <w:spacing w:before="240" w:after="12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Radny G. Jaszczura zgłosił </w:t>
      </w:r>
      <w:r w:rsidR="00E96FEF">
        <w:rPr>
          <w:sz w:val="22"/>
          <w:szCs w:val="22"/>
        </w:rPr>
        <w:t>wątpliwości, co</w:t>
      </w:r>
      <w:r>
        <w:rPr>
          <w:sz w:val="22"/>
          <w:szCs w:val="22"/>
        </w:rPr>
        <w:t xml:space="preserve"> do kworum na Komisji, bo widzi sześciu radnych na</w:t>
      </w:r>
      <w:r w:rsidR="00E96FEF">
        <w:rPr>
          <w:sz w:val="22"/>
          <w:szCs w:val="22"/>
        </w:rPr>
        <w:t> </w:t>
      </w:r>
      <w:r>
        <w:rPr>
          <w:sz w:val="22"/>
          <w:szCs w:val="22"/>
        </w:rPr>
        <w:t>sali.</w:t>
      </w:r>
    </w:p>
    <w:p w:rsidR="00E23614" w:rsidRPr="007F0E9B" w:rsidRDefault="00E23614" w:rsidP="00E23614">
      <w:pPr>
        <w:spacing w:before="240" w:after="12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odpowiedziała, że Komisja liczy 12 członków, czyli kworum to sześć osób.</w:t>
      </w:r>
    </w:p>
    <w:p w:rsidR="00EA6C2D" w:rsidRDefault="00EA6C2D" w:rsidP="00EA6C2D">
      <w:pPr>
        <w:spacing w:before="24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Ad.pkt3</w:t>
      </w:r>
    </w:p>
    <w:p w:rsidR="00EA6C2D" w:rsidRDefault="00EA6C2D" w:rsidP="00EA6C2D">
      <w:pPr>
        <w:spacing w:before="240" w:after="120"/>
        <w:jc w:val="both"/>
        <w:rPr>
          <w:sz w:val="22"/>
          <w:szCs w:val="22"/>
        </w:rPr>
      </w:pPr>
      <w:r w:rsidRPr="00714EBA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714EBA">
        <w:rPr>
          <w:sz w:val="22"/>
          <w:szCs w:val="22"/>
        </w:rPr>
        <w:t>Projekt uchwały w sprawie</w:t>
      </w:r>
      <w:r w:rsidRPr="00EA6C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zmiany Statutu Zagłębiowskiego Centrum Onkologii Szpital Specjalistyczny im. Sz. Starkiewicza w Dąbrowie Górniczej  </w:t>
      </w:r>
      <w:r>
        <w:rPr>
          <w:b/>
          <w:bCs/>
          <w:sz w:val="22"/>
          <w:szCs w:val="22"/>
        </w:rPr>
        <w:t>Druk n</w:t>
      </w:r>
      <w:r w:rsidRPr="00C73D57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 140 </w:t>
      </w:r>
      <w:r>
        <w:rPr>
          <w:sz w:val="22"/>
          <w:szCs w:val="22"/>
        </w:rPr>
        <w:t>– przedstawiła</w:t>
      </w:r>
      <w:r w:rsidRPr="00714EBA">
        <w:rPr>
          <w:sz w:val="22"/>
          <w:szCs w:val="22"/>
        </w:rPr>
        <w:t xml:space="preserve"> </w:t>
      </w:r>
      <w:r>
        <w:rPr>
          <w:sz w:val="22"/>
          <w:szCs w:val="22"/>
        </w:rPr>
        <w:t>Naczelnik Wydziału Zdrowia, Polityki Społecznej i Aktywizacji Zawodowej J</w:t>
      </w:r>
      <w:r w:rsidRPr="00714EBA">
        <w:rPr>
          <w:sz w:val="22"/>
          <w:szCs w:val="22"/>
        </w:rPr>
        <w:t>. </w:t>
      </w:r>
      <w:r>
        <w:rPr>
          <w:sz w:val="22"/>
          <w:szCs w:val="22"/>
        </w:rPr>
        <w:t xml:space="preserve">Mizera. </w:t>
      </w:r>
      <w:r w:rsidR="002E5AFA">
        <w:rPr>
          <w:sz w:val="22"/>
          <w:szCs w:val="22"/>
        </w:rPr>
        <w:t>Zmiany polegają na </w:t>
      </w:r>
      <w:r w:rsidR="002D789D">
        <w:rPr>
          <w:sz w:val="22"/>
          <w:szCs w:val="22"/>
        </w:rPr>
        <w:t>wprowadzeniu do struktur ZCO Oddziału oraz Pora</w:t>
      </w:r>
      <w:r w:rsidR="002E5AFA">
        <w:rPr>
          <w:sz w:val="22"/>
          <w:szCs w:val="22"/>
        </w:rPr>
        <w:t>dni Chorób Płuc, utworzenia w Poradni domowego leczenia tlenem oraz gabinetu diagnostyczno-zabiegowego.</w:t>
      </w:r>
    </w:p>
    <w:p w:rsidR="00EA6C2D" w:rsidRDefault="00EA6C2D" w:rsidP="00EA6C2D">
      <w:pPr>
        <w:spacing w:before="240"/>
        <w:ind w:firstLine="357"/>
        <w:jc w:val="both"/>
        <w:rPr>
          <w:sz w:val="22"/>
          <w:szCs w:val="22"/>
        </w:rPr>
      </w:pPr>
      <w:r w:rsidRPr="007431F7">
        <w:rPr>
          <w:sz w:val="22"/>
          <w:szCs w:val="22"/>
        </w:rPr>
        <w:t>Komisja pozytywnie zaopiniowała powyższy projekt uchwały</w:t>
      </w:r>
      <w:r>
        <w:rPr>
          <w:sz w:val="22"/>
          <w:szCs w:val="22"/>
        </w:rPr>
        <w:t xml:space="preserve"> </w:t>
      </w:r>
      <w:r w:rsidRPr="007431F7">
        <w:rPr>
          <w:sz w:val="22"/>
          <w:szCs w:val="22"/>
        </w:rPr>
        <w:t>– wynik głosowania: za –</w:t>
      </w:r>
      <w:r>
        <w:rPr>
          <w:sz w:val="22"/>
          <w:szCs w:val="22"/>
        </w:rPr>
        <w:t xml:space="preserve"> </w:t>
      </w:r>
      <w:r w:rsidR="007F0E9B">
        <w:rPr>
          <w:sz w:val="22"/>
          <w:szCs w:val="22"/>
        </w:rPr>
        <w:t>6</w:t>
      </w:r>
      <w:r w:rsidRPr="007431F7">
        <w:rPr>
          <w:sz w:val="22"/>
          <w:szCs w:val="22"/>
        </w:rPr>
        <w:t>, przeciw –0, wstrzymało się –</w:t>
      </w:r>
      <w:r>
        <w:rPr>
          <w:sz w:val="22"/>
          <w:szCs w:val="22"/>
        </w:rPr>
        <w:t>0.</w:t>
      </w:r>
    </w:p>
    <w:p w:rsidR="002E5AFA" w:rsidRPr="002E5AFA" w:rsidRDefault="00EA6C2D" w:rsidP="002E5AF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E5AFA">
        <w:rPr>
          <w:sz w:val="22"/>
          <w:szCs w:val="22"/>
        </w:rPr>
        <w:t>2. Projekt uchwały w sprawie</w:t>
      </w:r>
      <w:r w:rsidR="007F0E9B" w:rsidRPr="002E5AFA">
        <w:rPr>
          <w:sz w:val="22"/>
          <w:szCs w:val="22"/>
        </w:rPr>
        <w:t xml:space="preserve"> określenia wysokości oraz szczegółowych warunków i trybu przyznawania i zwrotu zasiłku celowego na ekonomiczne usamodzielnienie </w:t>
      </w:r>
      <w:r w:rsidR="007F0E9B" w:rsidRPr="002E5AFA">
        <w:rPr>
          <w:b/>
          <w:bCs/>
          <w:sz w:val="22"/>
          <w:szCs w:val="22"/>
        </w:rPr>
        <w:t xml:space="preserve">Druk nr 142 </w:t>
      </w:r>
      <w:r w:rsidRPr="002E5AFA">
        <w:rPr>
          <w:sz w:val="22"/>
          <w:szCs w:val="22"/>
        </w:rPr>
        <w:t>– przedstawiła Naczelnik Wydziału Zdrowia, Polityki Społecznej i Aktywizacji Zawodowej J. Mizera.</w:t>
      </w:r>
      <w:r w:rsidR="002E5AFA">
        <w:rPr>
          <w:sz w:val="22"/>
          <w:szCs w:val="22"/>
        </w:rPr>
        <w:t xml:space="preserve"> W dotychczas obowiązującej uchwale zawarte są powtórzenia przepisów powszechnie obowiązujących zawarte</w:t>
      </w:r>
      <w:r w:rsidR="000647B0">
        <w:rPr>
          <w:sz w:val="22"/>
          <w:szCs w:val="22"/>
        </w:rPr>
        <w:t xml:space="preserve"> w </w:t>
      </w:r>
      <w:r w:rsidR="002E5AFA">
        <w:rPr>
          <w:sz w:val="22"/>
          <w:szCs w:val="22"/>
        </w:rPr>
        <w:t>innych aktach normatywnych</w:t>
      </w:r>
      <w:r w:rsidR="000647B0">
        <w:rPr>
          <w:sz w:val="22"/>
          <w:szCs w:val="22"/>
        </w:rPr>
        <w:t xml:space="preserve">, co jest niedopuszczalne, dlatego proponuje się nowe brzmienie uchwały. Należy dodać, </w:t>
      </w:r>
      <w:r w:rsidR="00E96FEF">
        <w:rPr>
          <w:sz w:val="22"/>
          <w:szCs w:val="22"/>
        </w:rPr>
        <w:t>że, do co</w:t>
      </w:r>
      <w:r w:rsidR="000647B0">
        <w:rPr>
          <w:sz w:val="22"/>
          <w:szCs w:val="22"/>
        </w:rPr>
        <w:t xml:space="preserve"> meritum obie uchwały są toż</w:t>
      </w:r>
      <w:r w:rsidR="00766AE4">
        <w:rPr>
          <w:sz w:val="22"/>
          <w:szCs w:val="22"/>
        </w:rPr>
        <w:t>s</w:t>
      </w:r>
      <w:r w:rsidR="000647B0">
        <w:rPr>
          <w:sz w:val="22"/>
          <w:szCs w:val="22"/>
        </w:rPr>
        <w:t>ame.</w:t>
      </w:r>
    </w:p>
    <w:p w:rsidR="00EA6C2D" w:rsidRDefault="00EA6C2D" w:rsidP="00EA6C2D">
      <w:pPr>
        <w:spacing w:before="240"/>
        <w:ind w:firstLine="357"/>
        <w:jc w:val="both"/>
        <w:rPr>
          <w:sz w:val="22"/>
          <w:szCs w:val="22"/>
        </w:rPr>
      </w:pPr>
      <w:r w:rsidRPr="007431F7">
        <w:rPr>
          <w:sz w:val="22"/>
          <w:szCs w:val="22"/>
        </w:rPr>
        <w:lastRenderedPageBreak/>
        <w:t>Komisja pozytywnie zaopiniowała powyższy projekt uchwały</w:t>
      </w:r>
      <w:r>
        <w:rPr>
          <w:sz w:val="22"/>
          <w:szCs w:val="22"/>
        </w:rPr>
        <w:t xml:space="preserve"> </w:t>
      </w:r>
      <w:r w:rsidRPr="007431F7">
        <w:rPr>
          <w:sz w:val="22"/>
          <w:szCs w:val="22"/>
        </w:rPr>
        <w:t>– wynik głosowania: za –</w:t>
      </w:r>
      <w:r>
        <w:rPr>
          <w:sz w:val="22"/>
          <w:szCs w:val="22"/>
        </w:rPr>
        <w:t xml:space="preserve"> </w:t>
      </w:r>
      <w:r w:rsidR="007F0E9B">
        <w:rPr>
          <w:sz w:val="22"/>
          <w:szCs w:val="22"/>
        </w:rPr>
        <w:t>6</w:t>
      </w:r>
      <w:r w:rsidRPr="007431F7">
        <w:rPr>
          <w:sz w:val="22"/>
          <w:szCs w:val="22"/>
        </w:rPr>
        <w:t>, przeciw –0, wstrzymało się –</w:t>
      </w:r>
      <w:r>
        <w:rPr>
          <w:sz w:val="22"/>
          <w:szCs w:val="22"/>
        </w:rPr>
        <w:t>0.</w:t>
      </w:r>
    </w:p>
    <w:p w:rsidR="00EA6C2D" w:rsidRDefault="00EA6C2D" w:rsidP="00EA6C2D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14EB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14EBA">
        <w:rPr>
          <w:sz w:val="22"/>
          <w:szCs w:val="22"/>
        </w:rPr>
        <w:t>Projekt uchwały w sprawie</w:t>
      </w:r>
      <w:r w:rsidR="007F0E9B" w:rsidRPr="007F0E9B">
        <w:rPr>
          <w:sz w:val="22"/>
          <w:szCs w:val="22"/>
        </w:rPr>
        <w:t xml:space="preserve"> </w:t>
      </w:r>
      <w:r w:rsidR="007F0E9B">
        <w:rPr>
          <w:sz w:val="22"/>
          <w:szCs w:val="22"/>
        </w:rPr>
        <w:t xml:space="preserve">określenia zasad zwrotu wydatków za świadczenia z pomocy społecznej będących w zakresie zadań własnych gminy </w:t>
      </w:r>
      <w:r w:rsidR="007F0E9B">
        <w:rPr>
          <w:b/>
          <w:bCs/>
          <w:sz w:val="22"/>
          <w:szCs w:val="22"/>
        </w:rPr>
        <w:t>Druk n</w:t>
      </w:r>
      <w:r w:rsidR="007F0E9B" w:rsidRPr="00C73D57">
        <w:rPr>
          <w:b/>
          <w:bCs/>
          <w:sz w:val="22"/>
          <w:szCs w:val="22"/>
        </w:rPr>
        <w:t>r</w:t>
      </w:r>
      <w:r w:rsidR="007F0E9B">
        <w:rPr>
          <w:b/>
          <w:bCs/>
          <w:sz w:val="22"/>
          <w:szCs w:val="22"/>
        </w:rPr>
        <w:t xml:space="preserve"> 143 </w:t>
      </w:r>
      <w:r>
        <w:rPr>
          <w:sz w:val="22"/>
          <w:szCs w:val="22"/>
        </w:rPr>
        <w:t>– przedstawiła</w:t>
      </w:r>
      <w:r w:rsidRPr="00714EBA">
        <w:rPr>
          <w:sz w:val="22"/>
          <w:szCs w:val="22"/>
        </w:rPr>
        <w:t xml:space="preserve"> </w:t>
      </w:r>
      <w:r>
        <w:rPr>
          <w:sz w:val="22"/>
          <w:szCs w:val="22"/>
        </w:rPr>
        <w:t>Naczelnik Wydziału Zdrowia, Polityki Społecznej i Aktywizacji Zawodowej J</w:t>
      </w:r>
      <w:r w:rsidRPr="00714EBA">
        <w:rPr>
          <w:sz w:val="22"/>
          <w:szCs w:val="22"/>
        </w:rPr>
        <w:t>. </w:t>
      </w:r>
      <w:r>
        <w:rPr>
          <w:sz w:val="22"/>
          <w:szCs w:val="22"/>
        </w:rPr>
        <w:t>Mizera.</w:t>
      </w:r>
      <w:r w:rsidR="00766AE4">
        <w:rPr>
          <w:sz w:val="22"/>
          <w:szCs w:val="22"/>
        </w:rPr>
        <w:t xml:space="preserve"> Zapisy znajdujące się w dotychczas obowiązującej uchwale są niezgodne z linią orzeczniczą i stanowiskami organów nadzoru,</w:t>
      </w:r>
      <w:r w:rsidR="00766AE4" w:rsidRPr="00766AE4">
        <w:rPr>
          <w:sz w:val="22"/>
          <w:szCs w:val="22"/>
        </w:rPr>
        <w:t xml:space="preserve"> </w:t>
      </w:r>
      <w:r w:rsidR="00766AE4">
        <w:rPr>
          <w:sz w:val="22"/>
          <w:szCs w:val="22"/>
        </w:rPr>
        <w:t>dlatego proponuje się nowe brzmienie uchwały.</w:t>
      </w:r>
    </w:p>
    <w:p w:rsidR="00EA6C2D" w:rsidRDefault="00EA6C2D" w:rsidP="00EA6C2D">
      <w:pPr>
        <w:spacing w:before="240"/>
        <w:ind w:firstLine="357"/>
        <w:jc w:val="both"/>
        <w:rPr>
          <w:sz w:val="22"/>
          <w:szCs w:val="22"/>
        </w:rPr>
      </w:pPr>
      <w:r w:rsidRPr="007431F7">
        <w:rPr>
          <w:sz w:val="22"/>
          <w:szCs w:val="22"/>
        </w:rPr>
        <w:t>Komisja pozytywnie zaopiniowała powyższy projekt uchwały</w:t>
      </w:r>
      <w:r>
        <w:rPr>
          <w:sz w:val="22"/>
          <w:szCs w:val="22"/>
        </w:rPr>
        <w:t xml:space="preserve"> </w:t>
      </w:r>
      <w:r w:rsidRPr="007431F7">
        <w:rPr>
          <w:sz w:val="22"/>
          <w:szCs w:val="22"/>
        </w:rPr>
        <w:t>– wynik głosowania: za –</w:t>
      </w:r>
      <w:r>
        <w:rPr>
          <w:sz w:val="22"/>
          <w:szCs w:val="22"/>
        </w:rPr>
        <w:t xml:space="preserve"> </w:t>
      </w:r>
      <w:r w:rsidR="007F0E9B">
        <w:rPr>
          <w:sz w:val="22"/>
          <w:szCs w:val="22"/>
        </w:rPr>
        <w:t>6</w:t>
      </w:r>
      <w:r w:rsidRPr="007431F7">
        <w:rPr>
          <w:sz w:val="22"/>
          <w:szCs w:val="22"/>
        </w:rPr>
        <w:t>, przeciw –0, wstrzymało się –</w:t>
      </w:r>
      <w:r>
        <w:rPr>
          <w:sz w:val="22"/>
          <w:szCs w:val="22"/>
        </w:rPr>
        <w:t>0.</w:t>
      </w:r>
    </w:p>
    <w:p w:rsidR="00EA6C2D" w:rsidRDefault="00EA6C2D" w:rsidP="00EA6C2D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714EB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14EBA">
        <w:rPr>
          <w:sz w:val="22"/>
          <w:szCs w:val="22"/>
        </w:rPr>
        <w:t>Projekt uchwały w sprawie</w:t>
      </w:r>
      <w:r w:rsidR="007F0E9B" w:rsidRPr="007F0E9B">
        <w:rPr>
          <w:sz w:val="22"/>
          <w:szCs w:val="22"/>
        </w:rPr>
        <w:t xml:space="preserve"> </w:t>
      </w:r>
      <w:r w:rsidR="007F0E9B">
        <w:rPr>
          <w:sz w:val="22"/>
          <w:szCs w:val="22"/>
        </w:rPr>
        <w:t xml:space="preserve">zmiany Uchwały Nr XXXVIII/778/2018 Rady Miejskiej w Dąbrowie Górniczej z dnia 28 marca 2018 roku w sprawie określenia rodzaju zadań powiatu i wysokości środków Państwowego Funduszu Rehabilitacji Osób Niepełnosprawnych przeznaczonych na te zadania w 2018 roku </w:t>
      </w:r>
      <w:r w:rsidR="007F0E9B">
        <w:rPr>
          <w:b/>
          <w:bCs/>
          <w:sz w:val="22"/>
          <w:szCs w:val="22"/>
        </w:rPr>
        <w:t>Druk n</w:t>
      </w:r>
      <w:r w:rsidR="007F0E9B" w:rsidRPr="00C73D57">
        <w:rPr>
          <w:b/>
          <w:bCs/>
          <w:sz w:val="22"/>
          <w:szCs w:val="22"/>
        </w:rPr>
        <w:t>r</w:t>
      </w:r>
      <w:r w:rsidR="007F0E9B">
        <w:rPr>
          <w:b/>
          <w:bCs/>
          <w:sz w:val="22"/>
          <w:szCs w:val="22"/>
        </w:rPr>
        <w:t xml:space="preserve"> 151 </w:t>
      </w:r>
      <w:r>
        <w:rPr>
          <w:sz w:val="22"/>
          <w:szCs w:val="22"/>
        </w:rPr>
        <w:t>– przedstawiła</w:t>
      </w:r>
      <w:r w:rsidRPr="00714EBA">
        <w:rPr>
          <w:sz w:val="22"/>
          <w:szCs w:val="22"/>
        </w:rPr>
        <w:t xml:space="preserve"> </w:t>
      </w:r>
      <w:r>
        <w:rPr>
          <w:sz w:val="22"/>
          <w:szCs w:val="22"/>
        </w:rPr>
        <w:t>Naczelnik Wydziału Zdrowia, Polityki Społecznej i Aktywizacji Zawodowej J</w:t>
      </w:r>
      <w:r w:rsidRPr="00714EBA">
        <w:rPr>
          <w:sz w:val="22"/>
          <w:szCs w:val="22"/>
        </w:rPr>
        <w:t>. </w:t>
      </w:r>
      <w:r>
        <w:rPr>
          <w:sz w:val="22"/>
          <w:szCs w:val="22"/>
        </w:rPr>
        <w:t xml:space="preserve">Mizera. </w:t>
      </w:r>
      <w:r w:rsidR="00766AE4">
        <w:rPr>
          <w:sz w:val="22"/>
          <w:szCs w:val="22"/>
        </w:rPr>
        <w:t>Zmiany zawsze są przygotowywane na wniosek Dyrektora MOPS-u i Dyrektora PUP-u, którzy starają się na bieżąco dostosowywać środki finansowe do bieżących potrzeb niepełnosprawnych mieszkańców.</w:t>
      </w:r>
    </w:p>
    <w:p w:rsidR="00EA6C2D" w:rsidRDefault="00EA6C2D" w:rsidP="00EA6C2D">
      <w:pPr>
        <w:spacing w:before="240"/>
        <w:ind w:firstLine="357"/>
        <w:jc w:val="both"/>
        <w:rPr>
          <w:sz w:val="22"/>
          <w:szCs w:val="22"/>
        </w:rPr>
      </w:pPr>
      <w:r w:rsidRPr="007431F7">
        <w:rPr>
          <w:sz w:val="22"/>
          <w:szCs w:val="22"/>
        </w:rPr>
        <w:t>Komisja pozytywnie zaopiniowała powyższy projekt uchwały</w:t>
      </w:r>
      <w:r>
        <w:rPr>
          <w:sz w:val="22"/>
          <w:szCs w:val="22"/>
        </w:rPr>
        <w:t xml:space="preserve"> </w:t>
      </w:r>
      <w:r w:rsidRPr="007431F7">
        <w:rPr>
          <w:sz w:val="22"/>
          <w:szCs w:val="22"/>
        </w:rPr>
        <w:t>– wynik głosowania: za –</w:t>
      </w:r>
      <w:r>
        <w:rPr>
          <w:sz w:val="22"/>
          <w:szCs w:val="22"/>
        </w:rPr>
        <w:t xml:space="preserve"> </w:t>
      </w:r>
      <w:r w:rsidR="007F0E9B">
        <w:rPr>
          <w:sz w:val="22"/>
          <w:szCs w:val="22"/>
        </w:rPr>
        <w:t>6</w:t>
      </w:r>
      <w:r w:rsidRPr="007431F7">
        <w:rPr>
          <w:sz w:val="22"/>
          <w:szCs w:val="22"/>
        </w:rPr>
        <w:t>, przeciw –0, wstrzymało się –</w:t>
      </w:r>
      <w:r>
        <w:rPr>
          <w:sz w:val="22"/>
          <w:szCs w:val="22"/>
        </w:rPr>
        <w:t>0.</w:t>
      </w:r>
    </w:p>
    <w:p w:rsidR="00766AE4" w:rsidRDefault="00766AE4" w:rsidP="00766AE4">
      <w:pPr>
        <w:spacing w:before="24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Ad.pkt4</w:t>
      </w:r>
    </w:p>
    <w:p w:rsidR="00766AE4" w:rsidRDefault="00766AE4" w:rsidP="00766AE4">
      <w:pPr>
        <w:spacing w:before="240" w:after="12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Przewodnicząca Komisji K. Stępień poinformowała, że pod obrady Komisji wpłynęło pismo p.o. Dyrektor ZCO Szpital Specjalistyczny im</w:t>
      </w:r>
      <w:r w:rsidR="00BF1A16">
        <w:rPr>
          <w:sz w:val="22"/>
          <w:szCs w:val="22"/>
        </w:rPr>
        <w:t>. Sz. Starkiewicza w związku ze skierowaniem do Wojewody Śląskiego pisma przedstawiciela Wojewody w Radzie Społecznej Szpitala</w:t>
      </w:r>
      <w:r w:rsidR="00601684">
        <w:rPr>
          <w:sz w:val="22"/>
          <w:szCs w:val="22"/>
        </w:rPr>
        <w:t xml:space="preserve"> w sprawie nieprawidłowości w strukturze organizacyjnej Szpitala. Pismo najprawdopodobniej zostało skierowane z niewiedzy Pana, kierującego pismo. Osoba stwierdziła, że oddziały: geriatryczny, choroby płuc, gastroenterologia nie prowadzą działalności leczniczej ze względu na brak umowy z NFZ. Informacja ta jest nieprawdziwa, albowiem zarówno Oddział Geriatryczny, czy Pulmonologiczny, Choroby Płuc, Gastroenterologiczny prowadzą działalność statutową, posiadają personel, mają wyposażenie i udzielają świadczenia lecznicze, które są finansowane ze środków publicznych. Mianowicie leczone w wymienionych oddziałach jednostki chorobowe rozliczane </w:t>
      </w:r>
      <w:r w:rsidR="00E96FEF">
        <w:rPr>
          <w:sz w:val="22"/>
          <w:szCs w:val="22"/>
        </w:rPr>
        <w:t>są, jako</w:t>
      </w:r>
      <w:r w:rsidR="00601684">
        <w:rPr>
          <w:sz w:val="22"/>
          <w:szCs w:val="22"/>
        </w:rPr>
        <w:t xml:space="preserve"> oddziały internistyczne w ramach zawartych przez ZCO umów z NFZ i na takie rozwiązanie, że one mogą funkcjonować w ramach oddziału internistycznego pozwalają obowiązujące przepisy prawne.</w:t>
      </w:r>
      <w:r w:rsidR="00B47AE0">
        <w:rPr>
          <w:sz w:val="22"/>
          <w:szCs w:val="22"/>
        </w:rPr>
        <w:t xml:space="preserve"> Wprowadzanie Wojewody Śląskiego w błąd nie należy do dobrych zasad. Przewodnicząca, jako członek Rady Społecznej potwierdziła </w:t>
      </w:r>
      <w:r w:rsidR="00E96FEF">
        <w:rPr>
          <w:sz w:val="22"/>
          <w:szCs w:val="22"/>
        </w:rPr>
        <w:t>to, co</w:t>
      </w:r>
      <w:r w:rsidR="00B47AE0">
        <w:rPr>
          <w:sz w:val="22"/>
          <w:szCs w:val="22"/>
        </w:rPr>
        <w:t> w korespondencji napisał p.o. Dyrektor ZCO, że sprawa ta była dwukrotnie wyjaśniana osobie.</w:t>
      </w:r>
    </w:p>
    <w:p w:rsidR="00B47AE0" w:rsidRDefault="00B47AE0" w:rsidP="00766AE4">
      <w:pPr>
        <w:spacing w:before="240" w:after="12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Pod obrady Komisji wpłynął Program Naprawczy Zagłębiowskiego Centrum Onkologii Szpital Specjalistyczny im. Sz. Starkiewicza w Dąbrowie Górniczej, który radni otrzymali w wersji elektronicznej, pocztą e - mail.</w:t>
      </w:r>
    </w:p>
    <w:p w:rsidR="00B47AE0" w:rsidRDefault="00B47AE0" w:rsidP="00B47AE0">
      <w:pPr>
        <w:spacing w:before="240" w:after="12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Radny G. Jaszczura powiedział, że nigdy nie wyrażał zgody na otrzymywanie materiałów e – mail i nie otrzymałem takiego materiału. Radny wyraził, że jest zdziwiony, że po czterech latach Biuro Rady nie wie o tym, co świadczy o jego pracy.</w:t>
      </w:r>
    </w:p>
    <w:p w:rsidR="00B47AE0" w:rsidRPr="004A1E39" w:rsidRDefault="00EA6A11" w:rsidP="00B47AE0">
      <w:pPr>
        <w:spacing w:before="240" w:after="120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Przewodnicząca Komisji K. Stępień odnosząc się do wypowiedzi radnego G. Jaszczury zacytowała fragment pisma p.o. Dyrektora ZCO … „Jednocześnie informuję, że dokument „Program Naprawczy Zagłębiowskiego Centrum Onkologii Szpital Specjalistyczny im. Sz. Starkiewicza w Dąbrowie Górniczej” został objęty prawem autorskim i w związku z tym wszelkie prawa są zastrzeżone. Kopiowanie, przedrukowanie i rozpowszechnianie niniejszego opracowania lub jego fragmentów bez pisemnej zgody autora jest zabronione. Dodatkowo informacje zawarte w ww. dokumencie stanowią tajemnicę przedsiębiorcy w rozumieniu art. 5 ustawy z dnia 6 września 2001 r. o dostępie do informacji </w:t>
      </w:r>
      <w:r w:rsidRPr="004A1E39">
        <w:rPr>
          <w:sz w:val="22"/>
          <w:szCs w:val="22"/>
        </w:rPr>
        <w:lastRenderedPageBreak/>
        <w:t>publicznej ((t. j. Dz.U. z 2016r., poz. 1764 z późn. zm.) i podlegają wyłączeniu od udostępniania innym podmiotom.</w:t>
      </w:r>
    </w:p>
    <w:p w:rsidR="00EA6A11" w:rsidRPr="004A1E39" w:rsidRDefault="00EA6A11" w:rsidP="00B47AE0">
      <w:pPr>
        <w:spacing w:before="240" w:after="120"/>
        <w:ind w:firstLine="357"/>
        <w:jc w:val="both"/>
        <w:rPr>
          <w:sz w:val="22"/>
          <w:szCs w:val="22"/>
        </w:rPr>
      </w:pPr>
      <w:r w:rsidRPr="004A1E39">
        <w:rPr>
          <w:sz w:val="22"/>
          <w:szCs w:val="22"/>
        </w:rPr>
        <w:t>Radny G. Jaszczura zaznaczył, że p.o. Dyrektor jest pracownikiem Urzędu Miejskiego</w:t>
      </w:r>
      <w:r w:rsidR="00B91B69" w:rsidRPr="004A1E39">
        <w:rPr>
          <w:sz w:val="22"/>
          <w:szCs w:val="22"/>
        </w:rPr>
        <w:t>, a nie prywatnym przedsiębiorcą, to jest bezpodstawne i już raz nad tym Komisja debatowała i radca prawny się ustosunkował.</w:t>
      </w:r>
    </w:p>
    <w:p w:rsidR="00B91B69" w:rsidRPr="004A1E39" w:rsidRDefault="00B91B69" w:rsidP="00B47AE0">
      <w:pPr>
        <w:spacing w:before="240" w:after="120"/>
        <w:ind w:firstLine="357"/>
        <w:jc w:val="both"/>
        <w:rPr>
          <w:sz w:val="22"/>
          <w:szCs w:val="22"/>
        </w:rPr>
      </w:pPr>
      <w:r w:rsidRPr="004A1E39">
        <w:rPr>
          <w:sz w:val="22"/>
          <w:szCs w:val="22"/>
        </w:rPr>
        <w:t>Przewodnicząca Komisji dodała, że Biuro Rady dostosowało się do dekretacji Przewodniczącej Rady Miejskiej, także to nie wynika z pracy niewłaściwej Biura, tylko z wydanych dyspozycji przez Przewodniczącą Rady Miejskiej.</w:t>
      </w:r>
    </w:p>
    <w:p w:rsidR="00B91B69" w:rsidRPr="004A1E39" w:rsidRDefault="00B91B69" w:rsidP="00411016">
      <w:pPr>
        <w:spacing w:before="240" w:after="120"/>
        <w:ind w:firstLine="357"/>
        <w:jc w:val="both"/>
        <w:rPr>
          <w:sz w:val="22"/>
          <w:szCs w:val="22"/>
        </w:rPr>
      </w:pPr>
      <w:r w:rsidRPr="004A1E39">
        <w:rPr>
          <w:sz w:val="22"/>
          <w:szCs w:val="22"/>
        </w:rPr>
        <w:t xml:space="preserve">Radny G. Jaszczura powiedział, </w:t>
      </w:r>
      <w:r w:rsidR="000824BA" w:rsidRPr="004A1E39">
        <w:rPr>
          <w:sz w:val="22"/>
          <w:szCs w:val="22"/>
        </w:rPr>
        <w:t>„</w:t>
      </w:r>
      <w:r w:rsidRPr="004A1E39">
        <w:rPr>
          <w:sz w:val="22"/>
          <w:szCs w:val="22"/>
        </w:rPr>
        <w:t>niezgodn</w:t>
      </w:r>
      <w:bookmarkStart w:id="0" w:name="_GoBack"/>
      <w:bookmarkEnd w:id="0"/>
      <w:r w:rsidRPr="004A1E39">
        <w:rPr>
          <w:sz w:val="22"/>
          <w:szCs w:val="22"/>
        </w:rPr>
        <w:t xml:space="preserve">ych z </w:t>
      </w:r>
      <w:r w:rsidR="000824BA" w:rsidRPr="004A1E39">
        <w:rPr>
          <w:sz w:val="22"/>
          <w:szCs w:val="22"/>
        </w:rPr>
        <w:t>moim</w:t>
      </w:r>
      <w:r w:rsidRPr="004A1E39">
        <w:rPr>
          <w:sz w:val="22"/>
          <w:szCs w:val="22"/>
        </w:rPr>
        <w:t xml:space="preserve"> oświadczeniem</w:t>
      </w:r>
      <w:r w:rsidR="000824BA" w:rsidRPr="004A1E39">
        <w:rPr>
          <w:sz w:val="22"/>
          <w:szCs w:val="22"/>
        </w:rPr>
        <w:t>”</w:t>
      </w:r>
      <w:r w:rsidR="00411016" w:rsidRPr="004A1E39">
        <w:rPr>
          <w:sz w:val="22"/>
          <w:szCs w:val="22"/>
        </w:rPr>
        <w:t>.</w:t>
      </w:r>
    </w:p>
    <w:p w:rsidR="00411016" w:rsidRPr="004A1E39" w:rsidRDefault="00411016" w:rsidP="00411016">
      <w:pPr>
        <w:spacing w:before="240" w:after="120"/>
        <w:ind w:firstLine="357"/>
        <w:jc w:val="both"/>
        <w:rPr>
          <w:sz w:val="22"/>
          <w:szCs w:val="22"/>
        </w:rPr>
      </w:pPr>
      <w:r w:rsidRPr="004A1E39">
        <w:rPr>
          <w:sz w:val="22"/>
          <w:szCs w:val="22"/>
        </w:rPr>
        <w:t>Przewodnicząca Komisji K. Stępień wraz z Wiceprzewodniczącym Komisji R. Harańczykiem serdecznie podziękowała radnym za współpracę, za wsparcie, za wspólne działanie, a w szczególności działanie ponad podziałami. Bardzo serdecznie podziękowała za współpracę wszystkim Dyrektorom jednostek organizacyjnych ochrony zdrowia i pomocy społecznej. Bardzo serdecznie podziękowała pracownikom Biura Rady Miejskiej.</w:t>
      </w:r>
    </w:p>
    <w:p w:rsidR="007F0E9B" w:rsidRPr="004A1E39" w:rsidRDefault="007F0E9B" w:rsidP="007F0E9B">
      <w:pPr>
        <w:spacing w:before="360"/>
        <w:ind w:firstLine="357"/>
        <w:jc w:val="both"/>
        <w:rPr>
          <w:sz w:val="22"/>
          <w:szCs w:val="22"/>
        </w:rPr>
      </w:pPr>
      <w:r w:rsidRPr="004A1E39">
        <w:rPr>
          <w:sz w:val="22"/>
          <w:szCs w:val="22"/>
        </w:rPr>
        <w:t xml:space="preserve">Przewodnicząca Komisji Ochrony Zdrowia i Pomocy Społecznej K. Stępień zamknęła posiedzenie. </w:t>
      </w:r>
    </w:p>
    <w:p w:rsidR="007F0E9B" w:rsidRPr="004A1E39" w:rsidRDefault="007F0E9B" w:rsidP="007F0E9B">
      <w:pPr>
        <w:spacing w:before="360"/>
        <w:ind w:left="5103"/>
        <w:jc w:val="center"/>
        <w:rPr>
          <w:sz w:val="22"/>
          <w:szCs w:val="22"/>
        </w:rPr>
      </w:pPr>
      <w:r w:rsidRPr="004A1E39">
        <w:rPr>
          <w:sz w:val="22"/>
          <w:szCs w:val="22"/>
        </w:rPr>
        <w:t>Przewodnicząca Komisji</w:t>
      </w:r>
    </w:p>
    <w:p w:rsidR="007F0E9B" w:rsidRPr="00DF2819" w:rsidRDefault="007F0E9B" w:rsidP="007F0E9B">
      <w:pPr>
        <w:ind w:left="5103"/>
        <w:jc w:val="center"/>
        <w:rPr>
          <w:sz w:val="22"/>
          <w:szCs w:val="22"/>
        </w:rPr>
      </w:pPr>
      <w:r w:rsidRPr="00DF2819">
        <w:rPr>
          <w:sz w:val="22"/>
          <w:szCs w:val="22"/>
        </w:rPr>
        <w:t>Ochrony Zdrowia i Pomocy Społecznej</w:t>
      </w:r>
    </w:p>
    <w:p w:rsidR="007F0E9B" w:rsidRDefault="007F0E9B" w:rsidP="007F0E9B">
      <w:pPr>
        <w:spacing w:before="480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Krystyna Stępień</w:t>
      </w:r>
    </w:p>
    <w:p w:rsidR="00E26369" w:rsidRDefault="00E26369"/>
    <w:sectPr w:rsidR="00E263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5B" w:rsidRDefault="007C225B" w:rsidP="00E96FEF">
      <w:r>
        <w:separator/>
      </w:r>
    </w:p>
  </w:endnote>
  <w:endnote w:type="continuationSeparator" w:id="0">
    <w:p w:rsidR="007C225B" w:rsidRDefault="007C225B" w:rsidP="00E9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84825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6"/>
        <w:szCs w:val="16"/>
      </w:rPr>
    </w:sdtEndPr>
    <w:sdtContent>
      <w:p w:rsidR="00E96FEF" w:rsidRPr="00E96FEF" w:rsidRDefault="00E96FEF">
        <w:pPr>
          <w:pStyle w:val="Stopka"/>
          <w:jc w:val="right"/>
          <w:rPr>
            <w:rFonts w:eastAsiaTheme="majorEastAsia"/>
            <w:b/>
            <w:sz w:val="16"/>
            <w:szCs w:val="16"/>
          </w:rPr>
        </w:pPr>
        <w:r w:rsidRPr="00E96FEF">
          <w:rPr>
            <w:rFonts w:eastAsiaTheme="majorEastAsia"/>
            <w:b/>
            <w:sz w:val="16"/>
            <w:szCs w:val="16"/>
          </w:rPr>
          <w:t xml:space="preserve">str. </w:t>
        </w:r>
        <w:r w:rsidRPr="00E96FEF">
          <w:rPr>
            <w:rFonts w:eastAsiaTheme="minorEastAsia"/>
            <w:b/>
            <w:sz w:val="16"/>
            <w:szCs w:val="16"/>
          </w:rPr>
          <w:fldChar w:fldCharType="begin"/>
        </w:r>
        <w:r w:rsidRPr="00E96FEF">
          <w:rPr>
            <w:b/>
            <w:sz w:val="16"/>
            <w:szCs w:val="16"/>
          </w:rPr>
          <w:instrText>PAGE    \* MERGEFORMAT</w:instrText>
        </w:r>
        <w:r w:rsidRPr="00E96FEF">
          <w:rPr>
            <w:rFonts w:eastAsiaTheme="minorEastAsia"/>
            <w:b/>
            <w:sz w:val="16"/>
            <w:szCs w:val="16"/>
          </w:rPr>
          <w:fldChar w:fldCharType="separate"/>
        </w:r>
        <w:r w:rsidR="004A1E39" w:rsidRPr="004A1E39">
          <w:rPr>
            <w:rFonts w:eastAsiaTheme="majorEastAsia"/>
            <w:b/>
            <w:noProof/>
            <w:sz w:val="16"/>
            <w:szCs w:val="16"/>
          </w:rPr>
          <w:t>3</w:t>
        </w:r>
        <w:r w:rsidRPr="00E96FEF">
          <w:rPr>
            <w:rFonts w:eastAsiaTheme="majorEastAsia"/>
            <w:b/>
            <w:sz w:val="16"/>
            <w:szCs w:val="16"/>
          </w:rPr>
          <w:fldChar w:fldCharType="end"/>
        </w:r>
      </w:p>
    </w:sdtContent>
  </w:sdt>
  <w:p w:rsidR="00E96FEF" w:rsidRDefault="00E96F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5B" w:rsidRDefault="007C225B" w:rsidP="00E96FEF">
      <w:r>
        <w:separator/>
      </w:r>
    </w:p>
  </w:footnote>
  <w:footnote w:type="continuationSeparator" w:id="0">
    <w:p w:rsidR="007C225B" w:rsidRDefault="007C225B" w:rsidP="00E96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33EFF"/>
    <w:multiLevelType w:val="hybridMultilevel"/>
    <w:tmpl w:val="4A342E68"/>
    <w:lvl w:ilvl="0" w:tplc="11962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6A6A5E"/>
    <w:multiLevelType w:val="hybridMultilevel"/>
    <w:tmpl w:val="A17C9672"/>
    <w:lvl w:ilvl="0" w:tplc="FD28B0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1F"/>
    <w:rsid w:val="000647B0"/>
    <w:rsid w:val="000824BA"/>
    <w:rsid w:val="001E4424"/>
    <w:rsid w:val="002D789D"/>
    <w:rsid w:val="002E5AFA"/>
    <w:rsid w:val="00411016"/>
    <w:rsid w:val="004A1E39"/>
    <w:rsid w:val="00601684"/>
    <w:rsid w:val="00766AE4"/>
    <w:rsid w:val="007C225B"/>
    <w:rsid w:val="007F0E9B"/>
    <w:rsid w:val="00B01D1F"/>
    <w:rsid w:val="00B47AE0"/>
    <w:rsid w:val="00B91B69"/>
    <w:rsid w:val="00BF1A16"/>
    <w:rsid w:val="00E23614"/>
    <w:rsid w:val="00E26369"/>
    <w:rsid w:val="00E96FEF"/>
    <w:rsid w:val="00EA6A11"/>
    <w:rsid w:val="00EA6C2D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DDF02-F2AD-4EEF-8F39-625D5D9B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A6C2D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6C2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A6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F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6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F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E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E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Matyja</dc:creator>
  <cp:keywords/>
  <dc:description/>
  <cp:lastModifiedBy>Bogusława Matyja</cp:lastModifiedBy>
  <cp:revision>5</cp:revision>
  <cp:lastPrinted>2018-11-19T11:15:00Z</cp:lastPrinted>
  <dcterms:created xsi:type="dcterms:W3CDTF">2018-10-26T08:07:00Z</dcterms:created>
  <dcterms:modified xsi:type="dcterms:W3CDTF">2018-11-19T11:29:00Z</dcterms:modified>
</cp:coreProperties>
</file>