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7B" w:rsidRDefault="00CC287B" w:rsidP="00B724DE">
      <w:pPr>
        <w:pStyle w:val="BodyTextIndent"/>
        <w:ind w:left="0"/>
        <w:jc w:val="center"/>
        <w:rPr>
          <w:b/>
        </w:rPr>
      </w:pPr>
      <w:r w:rsidRPr="00B61756">
        <w:rPr>
          <w:b/>
        </w:rPr>
        <w:t>Aneks do PROGRAMU WYCHOWAWCZO</w:t>
      </w:r>
      <w:r>
        <w:rPr>
          <w:b/>
        </w:rPr>
        <w:t xml:space="preserve"> – </w:t>
      </w:r>
      <w:r w:rsidRPr="00B61756">
        <w:rPr>
          <w:b/>
        </w:rPr>
        <w:t>PROFILAKTYCZNEGO</w:t>
      </w:r>
    </w:p>
    <w:p w:rsidR="00CC287B" w:rsidRDefault="00CC287B" w:rsidP="00B724DE">
      <w:pPr>
        <w:pStyle w:val="BodyTextIndent"/>
        <w:ind w:left="0"/>
        <w:jc w:val="center"/>
        <w:rPr>
          <w:b/>
        </w:rPr>
      </w:pPr>
      <w:r>
        <w:rPr>
          <w:b/>
        </w:rPr>
        <w:t xml:space="preserve">                Szkoły Podstawowej nr 3 im. Mikołaja Kopernika w Dąbrowie Górniczej</w:t>
      </w:r>
    </w:p>
    <w:p w:rsidR="00CC287B" w:rsidRDefault="00CC287B" w:rsidP="00B724DE">
      <w:pPr>
        <w:pStyle w:val="BodyTextIndent"/>
        <w:ind w:left="0"/>
        <w:jc w:val="center"/>
        <w:rPr>
          <w:b/>
        </w:rPr>
      </w:pPr>
      <w:r>
        <w:rPr>
          <w:b/>
        </w:rPr>
        <w:t>z dnia 20 marca 2018r.</w:t>
      </w:r>
    </w:p>
    <w:p w:rsidR="00CC287B" w:rsidRPr="00B61756" w:rsidRDefault="00CC287B" w:rsidP="00B61756">
      <w:pPr>
        <w:pStyle w:val="BodyTextIndent"/>
        <w:ind w:left="0"/>
        <w:jc w:val="both"/>
        <w:rPr>
          <w:b/>
        </w:rPr>
      </w:pPr>
    </w:p>
    <w:p w:rsidR="00CC287B" w:rsidRDefault="00CC287B" w:rsidP="00B61756">
      <w:pPr>
        <w:pStyle w:val="BodyTextIndent"/>
        <w:ind w:left="0"/>
        <w:jc w:val="both"/>
      </w:pPr>
      <w:r>
        <w:t>W części : DIAGNOZA POTRZEB dodaje się:</w:t>
      </w:r>
    </w:p>
    <w:p w:rsidR="00CC287B" w:rsidRDefault="00CC287B" w:rsidP="00B61756">
      <w:pPr>
        <w:pStyle w:val="BodyTextIndent"/>
        <w:ind w:left="0"/>
        <w:jc w:val="both"/>
      </w:pPr>
    </w:p>
    <w:p w:rsidR="00CC287B" w:rsidRPr="00C04F6F" w:rsidRDefault="00CC287B" w:rsidP="00B61756">
      <w:pPr>
        <w:pStyle w:val="BodyTextIndent"/>
        <w:ind w:left="0"/>
        <w:jc w:val="both"/>
      </w:pPr>
      <w:r w:rsidRPr="00C04F6F">
        <w:t>Zachowanie człowieka jest wypadkową wielu czynników tkwiących w samej jednostce lub            w jej otoczeniu. Czynniki wewnętrzne tkwiące w jednostce to np. przekonania, samokontrola, samodyscyplina, temperament, przejęte wzorce zachowań, postawy. Czynniki zewnętrzne to np. środowisko rodzinne, grupa rówieśnicza, przekonania religijne. Niektóre z nich sprzyjają występowaniu zachowań problemowych (ryzykownych), inne zaś hamują (chronią) ich pojawianie się. Funkcjonowanie człowieka zależy od dwóch rodzajów czynników:</w:t>
      </w:r>
    </w:p>
    <w:p w:rsidR="00CC287B" w:rsidRPr="00C04F6F" w:rsidRDefault="00CC287B" w:rsidP="00B61756">
      <w:pPr>
        <w:pStyle w:val="BodyTextIndent"/>
        <w:jc w:val="both"/>
      </w:pPr>
      <w:r w:rsidRPr="00C04F6F">
        <w:t>a) czynników chroniących,</w:t>
      </w:r>
    </w:p>
    <w:p w:rsidR="00CC287B" w:rsidRPr="00C04F6F" w:rsidRDefault="00CC287B" w:rsidP="00B61756">
      <w:pPr>
        <w:pStyle w:val="BodyTextIndent"/>
        <w:jc w:val="both"/>
      </w:pPr>
      <w:r w:rsidRPr="00C04F6F">
        <w:t>b) czynników ryzyka.</w:t>
      </w:r>
    </w:p>
    <w:p w:rsidR="00CC287B" w:rsidRPr="00C04F6F" w:rsidRDefault="00CC287B" w:rsidP="00B61756">
      <w:pPr>
        <w:pStyle w:val="BodyTextIndent"/>
        <w:ind w:left="0"/>
        <w:jc w:val="both"/>
      </w:pPr>
      <w:r w:rsidRPr="00C04F6F">
        <w:t>Im więcej, im bardziej szkodliwe i im dłużej działają czynniki ryzyka, tym więcej i częściej występują zachowania ryzykowne.</w:t>
      </w:r>
    </w:p>
    <w:p w:rsidR="00CC287B" w:rsidRPr="00C04F6F" w:rsidRDefault="00CC287B" w:rsidP="00B61756">
      <w:pPr>
        <w:pStyle w:val="BodyTextIndent"/>
        <w:ind w:left="0"/>
        <w:jc w:val="both"/>
      </w:pPr>
      <w:r w:rsidRPr="00C04F6F">
        <w:t>Zadaniem profilaktyki jest zatem eliminowanie i osłabianie czynników ryzyka,                               a wzmacnianie czynników chroniących.</w:t>
      </w:r>
    </w:p>
    <w:p w:rsidR="00CC287B" w:rsidRPr="00C04F6F" w:rsidRDefault="00CC287B" w:rsidP="00B61756">
      <w:pPr>
        <w:pStyle w:val="Heading1"/>
        <w:rPr>
          <w:sz w:val="24"/>
          <w:szCs w:val="24"/>
        </w:rPr>
      </w:pPr>
      <w:r w:rsidRPr="00C04F6F">
        <w:rPr>
          <w:sz w:val="24"/>
          <w:szCs w:val="24"/>
        </w:rPr>
        <w:t>Diagnoza problemów występujących w środowisku szkolnym:</w:t>
      </w:r>
    </w:p>
    <w:p w:rsidR="00CC287B" w:rsidRPr="00C04F6F" w:rsidRDefault="00CC287B" w:rsidP="00B61756">
      <w:r w:rsidRPr="00C04F6F">
        <w:t>1.Dokonując analizy środowiska szkolnego uwzględniono:</w:t>
      </w:r>
    </w:p>
    <w:p w:rsidR="00CC287B" w:rsidRPr="00C04F6F" w:rsidRDefault="00CC287B" w:rsidP="00B61756">
      <w:r w:rsidRPr="00C04F6F">
        <w:t xml:space="preserve">a) analizę ankiet przeprowadzonych wśród nauczycieli, rodziców i uczniów, </w:t>
      </w:r>
    </w:p>
    <w:p w:rsidR="00CC287B" w:rsidRPr="00C04F6F" w:rsidRDefault="00CC287B" w:rsidP="00B61756">
      <w:r w:rsidRPr="00C04F6F">
        <w:t>b) wnioski z obserwacji (zachowania w czasie lekcji, w czasie przerw i wyjść poza szkołę),</w:t>
      </w:r>
    </w:p>
    <w:p w:rsidR="00CC287B" w:rsidRPr="00C04F6F" w:rsidRDefault="00CC287B" w:rsidP="00B61756">
      <w:r w:rsidRPr="00C04F6F">
        <w:t>c) przeprowadzone rozmowy z rodzicami, uczniami i nauczycielami,</w:t>
      </w:r>
    </w:p>
    <w:p w:rsidR="00CC287B" w:rsidRPr="00C04F6F" w:rsidRDefault="00CC287B" w:rsidP="00B61756">
      <w:r w:rsidRPr="00C04F6F">
        <w:t>d) analizę zapisów w zeszytach korespondencji z rodzicami,</w:t>
      </w:r>
    </w:p>
    <w:p w:rsidR="00CC287B" w:rsidRPr="00C04F6F" w:rsidRDefault="00CC287B" w:rsidP="00B61756">
      <w:r w:rsidRPr="00C04F6F">
        <w:t xml:space="preserve">e) funkcjonowanie rodzin, w których wychowują się uczniowie naszej szkoły w tym relacje miedzy rodzicami i dziećmi. </w:t>
      </w:r>
    </w:p>
    <w:p w:rsidR="00CC287B" w:rsidRPr="00C04F6F" w:rsidRDefault="00CC287B" w:rsidP="00B61756"/>
    <w:p w:rsidR="00CC287B" w:rsidRPr="00C04F6F" w:rsidRDefault="00CC287B" w:rsidP="00B61756">
      <w:r w:rsidRPr="00C04F6F">
        <w:t>2.Diagnozując środowisko szkolne wzięto również pod uwagę:</w:t>
      </w:r>
    </w:p>
    <w:p w:rsidR="00CC287B" w:rsidRPr="00C04F6F" w:rsidRDefault="00CC287B" w:rsidP="00B61756">
      <w:r w:rsidRPr="00C04F6F">
        <w:t>a) analizę uzyskanych ocen zachowania,</w:t>
      </w:r>
    </w:p>
    <w:p w:rsidR="00CC287B" w:rsidRPr="00C04F6F" w:rsidRDefault="00CC287B" w:rsidP="00B61756">
      <w:r w:rsidRPr="00C04F6F">
        <w:t>b) analizę frekwencji uczniów na zajęciach szkolnych,</w:t>
      </w:r>
    </w:p>
    <w:p w:rsidR="00CC287B" w:rsidRPr="00C04F6F" w:rsidRDefault="00CC287B" w:rsidP="00B61756">
      <w:r w:rsidRPr="00C04F6F">
        <w:t>e) analizę frekwencji rodziców w czasie zebrań z rodzicami,</w:t>
      </w:r>
    </w:p>
    <w:p w:rsidR="00CC287B" w:rsidRPr="00C04F6F" w:rsidRDefault="00CC287B" w:rsidP="00B61756">
      <w:r w:rsidRPr="00C04F6F">
        <w:t>f) analizę wyników w nauce,</w:t>
      </w:r>
    </w:p>
    <w:p w:rsidR="00CC287B" w:rsidRPr="00C04F6F" w:rsidRDefault="00CC287B" w:rsidP="00B61756">
      <w:r w:rsidRPr="00C04F6F">
        <w:t>g) analizę frekwencji rodziców w czasie uroczystości i imprez organizowanych przez szkołę,</w:t>
      </w:r>
    </w:p>
    <w:p w:rsidR="00CC287B" w:rsidRPr="00C04F6F" w:rsidRDefault="00CC287B" w:rsidP="00B61756">
      <w:r w:rsidRPr="00C04F6F">
        <w:t xml:space="preserve">h) analizę ilościową i jakościową  zajęć pozalekcyjnych, </w:t>
      </w:r>
    </w:p>
    <w:p w:rsidR="00CC287B" w:rsidRPr="00C04F6F" w:rsidRDefault="00CC287B" w:rsidP="00B61756">
      <w:r w:rsidRPr="00C04F6F">
        <w:t>i) realizowane w szkole formy pomocy psychologiczno-pedagogicznej.</w:t>
      </w:r>
    </w:p>
    <w:p w:rsidR="00CC287B" w:rsidRPr="00C04F6F" w:rsidRDefault="00CC287B" w:rsidP="00B61756"/>
    <w:p w:rsidR="00CC287B" w:rsidRPr="00C04F6F" w:rsidRDefault="00CC287B" w:rsidP="00B61756">
      <w:r w:rsidRPr="00C04F6F">
        <w:t>Przeprowadzona analiza miała posłużyć opracowaniu diagnozy w zakresie występujących              w środowisku szkolnym czynników chroniących i czynników ryzyka.</w:t>
      </w:r>
    </w:p>
    <w:p w:rsidR="00CC287B" w:rsidRPr="00C04F6F" w:rsidRDefault="00CC287B" w:rsidP="00B61756">
      <w:pPr>
        <w:rPr>
          <w:b/>
        </w:rPr>
      </w:pPr>
    </w:p>
    <w:p w:rsidR="00CC287B" w:rsidRPr="00C04F6F" w:rsidRDefault="00CC287B" w:rsidP="00B61756">
      <w:pPr>
        <w:rPr>
          <w:b/>
        </w:rPr>
      </w:pPr>
      <w:r w:rsidRPr="00C04F6F">
        <w:rPr>
          <w:b/>
        </w:rPr>
        <w:t>Ustalono czynniki ryzyka:</w:t>
      </w:r>
    </w:p>
    <w:p w:rsidR="00CC287B" w:rsidRPr="00C04F6F" w:rsidRDefault="00CC287B" w:rsidP="00B61756">
      <w:r w:rsidRPr="00C04F6F">
        <w:t>1.brak umiejętności radzenia sobie z negatywnymi emocjami( frustracja, incydentalne przypadki samookaleczeń, zaburzenia nastroju),</w:t>
      </w:r>
    </w:p>
    <w:p w:rsidR="00CC287B" w:rsidRPr="00C04F6F" w:rsidRDefault="00CC287B" w:rsidP="00B61756">
      <w:r w:rsidRPr="00C04F6F">
        <w:t>2.brak dostatecznej umiejętności rozwiązywania sytuacji konfliktowych,</w:t>
      </w:r>
    </w:p>
    <w:p w:rsidR="00CC287B" w:rsidRPr="00C04F6F" w:rsidRDefault="00CC287B" w:rsidP="00B61756">
      <w:r>
        <w:t>3.</w:t>
      </w:r>
      <w:r w:rsidRPr="00C04F6F">
        <w:t>próby palenia e-papierosów przez uczniów,</w:t>
      </w:r>
    </w:p>
    <w:p w:rsidR="00CC287B" w:rsidRPr="00C04F6F" w:rsidRDefault="00CC287B" w:rsidP="00B61756">
      <w:r w:rsidRPr="00C04F6F">
        <w:t>4.niedostateczne zainteresowanie  rodziców problemami dzieci,</w:t>
      </w:r>
    </w:p>
    <w:p w:rsidR="00CC287B" w:rsidRPr="00C04F6F" w:rsidRDefault="00CC287B" w:rsidP="00B61756">
      <w:r w:rsidRPr="00C04F6F">
        <w:t>5.</w:t>
      </w:r>
      <w:r>
        <w:t>z</w:t>
      </w:r>
      <w:r w:rsidRPr="00C04F6F">
        <w:t>n</w:t>
      </w:r>
      <w:r>
        <w:t>a</w:t>
      </w:r>
      <w:r w:rsidRPr="00C04F6F">
        <w:t>cząca ilość rodzin niepełnych, rozbitych, zrekonstruowanych oraz rodzin z problemem przemocy, problemem alkoholowym a także rodzin o trudnej sytuacji materialnej.</w:t>
      </w:r>
    </w:p>
    <w:p w:rsidR="00CC287B" w:rsidRPr="00C04F6F" w:rsidRDefault="00CC287B" w:rsidP="00B61756">
      <w:pPr>
        <w:ind w:left="360"/>
      </w:pPr>
    </w:p>
    <w:p w:rsidR="00CC287B" w:rsidRPr="00C04F6F" w:rsidRDefault="00CC287B" w:rsidP="00B61756">
      <w:pPr>
        <w:rPr>
          <w:b/>
        </w:rPr>
      </w:pPr>
      <w:r w:rsidRPr="00C04F6F">
        <w:rPr>
          <w:b/>
        </w:rPr>
        <w:t>Ustalono czynniki chroniące:</w:t>
      </w:r>
    </w:p>
    <w:p w:rsidR="00CC287B" w:rsidRPr="00C04F6F" w:rsidRDefault="00CC287B" w:rsidP="00B61756">
      <w:r w:rsidRPr="00C04F6F">
        <w:t>1.zainteresowanie uczniów nauką szkolną (wyniki w nauce i zachowaniu –sukcesy uczniów),</w:t>
      </w:r>
    </w:p>
    <w:p w:rsidR="00CC287B" w:rsidRPr="00C04F6F" w:rsidRDefault="00CC287B" w:rsidP="00B61756">
      <w:r w:rsidRPr="00C04F6F">
        <w:t>2.systematyczne uczęszczanie do szkoły,</w:t>
      </w:r>
    </w:p>
    <w:p w:rsidR="00CC287B" w:rsidRPr="00C04F6F" w:rsidRDefault="00CC287B" w:rsidP="00B61756">
      <w:r w:rsidRPr="00C04F6F">
        <w:t>3.udział w alternatywnych formach spędzania czasu wolnego,</w:t>
      </w:r>
    </w:p>
    <w:p w:rsidR="00CC287B" w:rsidRPr="00C04F6F" w:rsidRDefault="00CC287B" w:rsidP="00B61756">
      <w:r w:rsidRPr="00C04F6F">
        <w:t>4.wiedza uczniów na temat wpływu  substancji szkodliwych i  psychoaktywnych na funkcjonowanie człowieka,</w:t>
      </w:r>
    </w:p>
    <w:p w:rsidR="00CC287B" w:rsidRPr="00C04F6F" w:rsidRDefault="00CC287B" w:rsidP="00B61756">
      <w:r w:rsidRPr="00C04F6F">
        <w:t>5.wsparcie osób dorosłych (rodziców, pedagoga i psychologa szkolnego, nauczycieli)                   w rozwiązywaniu problemów uczniów,</w:t>
      </w:r>
    </w:p>
    <w:p w:rsidR="00CC287B" w:rsidRPr="00C04F6F" w:rsidRDefault="00CC287B" w:rsidP="00B61756">
      <w:r w:rsidRPr="00C04F6F">
        <w:t>4.deklarowana przez uczniów  umiejętność  radzenia sobie z niewłaściwymi zachowaniami prezentowanymi przez innych uczniów ( umiejętność odmawiania)</w:t>
      </w:r>
    </w:p>
    <w:p w:rsidR="00CC287B" w:rsidRPr="00C04F6F" w:rsidRDefault="00CC287B" w:rsidP="00B61756">
      <w:pPr>
        <w:spacing w:before="100" w:beforeAutospacing="1" w:after="159" w:line="259" w:lineRule="auto"/>
      </w:pPr>
      <w:r w:rsidRPr="00C04F6F">
        <w:t>Przyczyny, które mogą warunkować występowanie  zachowań ryzykownych</w:t>
      </w:r>
      <w:r>
        <w:t>:</w:t>
      </w:r>
    </w:p>
    <w:p w:rsidR="00CC287B" w:rsidRPr="00C04F6F" w:rsidRDefault="00CC287B" w:rsidP="00B61756">
      <w:pPr>
        <w:numPr>
          <w:ilvl w:val="0"/>
          <w:numId w:val="1"/>
        </w:numPr>
        <w:spacing w:before="100" w:beforeAutospacing="1"/>
      </w:pPr>
      <w:r>
        <w:t>b</w:t>
      </w:r>
      <w:r w:rsidRPr="00C04F6F">
        <w:t xml:space="preserve">rak odpowiednich wzorców  zachowania  w rodzinach dysfunkcyjnych, </w:t>
      </w:r>
    </w:p>
    <w:p w:rsidR="00CC287B" w:rsidRPr="00C04F6F" w:rsidRDefault="00CC287B" w:rsidP="00B61756">
      <w:pPr>
        <w:numPr>
          <w:ilvl w:val="0"/>
          <w:numId w:val="1"/>
        </w:numPr>
        <w:spacing w:before="100" w:beforeAutospacing="1"/>
      </w:pPr>
      <w:r>
        <w:t>m</w:t>
      </w:r>
      <w:r w:rsidRPr="00C04F6F">
        <w:t>odelowanie i utrwalanie zachowań agresywnych w środowisku rodzinnym</w:t>
      </w:r>
      <w:r>
        <w:t>,</w:t>
      </w:r>
    </w:p>
    <w:p w:rsidR="00CC287B" w:rsidRPr="00C04F6F" w:rsidRDefault="00CC287B" w:rsidP="00B61756">
      <w:pPr>
        <w:numPr>
          <w:ilvl w:val="0"/>
          <w:numId w:val="1"/>
        </w:numPr>
        <w:spacing w:before="100" w:beforeAutospacing="1"/>
      </w:pPr>
      <w:r>
        <w:t>d</w:t>
      </w:r>
      <w:r w:rsidRPr="00C04F6F">
        <w:t>eprywacja potrzeb.(środowisko rodzinne)</w:t>
      </w:r>
      <w:r>
        <w:t>,</w:t>
      </w:r>
    </w:p>
    <w:p w:rsidR="00CC287B" w:rsidRPr="00C04F6F" w:rsidRDefault="00CC287B" w:rsidP="00B61756">
      <w:pPr>
        <w:numPr>
          <w:ilvl w:val="0"/>
          <w:numId w:val="1"/>
        </w:numPr>
        <w:spacing w:before="100" w:beforeAutospacing="1"/>
      </w:pPr>
      <w:r>
        <w:t>w</w:t>
      </w:r>
      <w:r w:rsidRPr="00C04F6F">
        <w:t>pływ mediów i nieodpowiednie z nich korzystanie (Internet, telewizja)</w:t>
      </w:r>
      <w:r>
        <w:t>,</w:t>
      </w:r>
    </w:p>
    <w:p w:rsidR="00CC287B" w:rsidRPr="00C04F6F" w:rsidRDefault="00CC287B" w:rsidP="00B61756">
      <w:pPr>
        <w:numPr>
          <w:ilvl w:val="0"/>
          <w:numId w:val="1"/>
        </w:numPr>
        <w:spacing w:before="100" w:beforeAutospacing="1"/>
      </w:pPr>
      <w:r>
        <w:t>c</w:t>
      </w:r>
      <w:r w:rsidRPr="00C04F6F">
        <w:t>hęć zwrócenia na siebie uwagi</w:t>
      </w:r>
      <w:r>
        <w:t>,</w:t>
      </w:r>
    </w:p>
    <w:p w:rsidR="00CC287B" w:rsidRPr="00C04F6F" w:rsidRDefault="00CC287B" w:rsidP="00B61756">
      <w:pPr>
        <w:numPr>
          <w:ilvl w:val="0"/>
          <w:numId w:val="1"/>
        </w:numPr>
        <w:spacing w:before="100" w:beforeAutospacing="1"/>
      </w:pPr>
      <w:r>
        <w:t>n</w:t>
      </w:r>
      <w:r w:rsidRPr="00C04F6F">
        <w:t>ieumiejętność radzenia sobie z trudną sytuacją oraz negatywnymi emocjami</w:t>
      </w:r>
      <w:r>
        <w:t>,</w:t>
      </w:r>
    </w:p>
    <w:p w:rsidR="00CC287B" w:rsidRPr="00C04F6F" w:rsidRDefault="00CC287B" w:rsidP="00B61756">
      <w:pPr>
        <w:numPr>
          <w:ilvl w:val="0"/>
          <w:numId w:val="1"/>
        </w:numPr>
        <w:spacing w:before="100" w:beforeAutospacing="1"/>
      </w:pPr>
      <w:r>
        <w:t>n</w:t>
      </w:r>
      <w:r w:rsidRPr="00C04F6F">
        <w:t>iedostateczna współpraca z rodzicami</w:t>
      </w:r>
      <w:r>
        <w:t>,</w:t>
      </w:r>
    </w:p>
    <w:p w:rsidR="00CC287B" w:rsidRPr="00C04F6F" w:rsidRDefault="00CC287B" w:rsidP="00B61756">
      <w:pPr>
        <w:numPr>
          <w:ilvl w:val="0"/>
          <w:numId w:val="1"/>
        </w:numPr>
        <w:spacing w:before="100" w:beforeAutospacing="1"/>
      </w:pPr>
      <w:r>
        <w:t>n</w:t>
      </w:r>
      <w:r w:rsidRPr="00C04F6F">
        <w:t>aturalna przewaga znaczenia środowiska rówieśniczego ponad wpływ środowiska rodzinnego w okresie dorastania  i trudności w zrównoważeniu tego wpływu przez środowisko rodzinne.</w:t>
      </w:r>
    </w:p>
    <w:p w:rsidR="00CC287B" w:rsidRPr="00C04F6F" w:rsidRDefault="00CC287B" w:rsidP="00B61756">
      <w:pPr>
        <w:spacing w:before="100" w:beforeAutospacing="1"/>
      </w:pPr>
    </w:p>
    <w:p w:rsidR="00CC287B" w:rsidRDefault="00CC287B"/>
    <w:sectPr w:rsidR="00CC287B" w:rsidSect="00CE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7B" w:rsidRDefault="00CC287B" w:rsidP="00B724DE">
      <w:r>
        <w:separator/>
      </w:r>
    </w:p>
  </w:endnote>
  <w:endnote w:type="continuationSeparator" w:id="0">
    <w:p w:rsidR="00CC287B" w:rsidRDefault="00CC287B" w:rsidP="00B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7B" w:rsidRDefault="00CC287B" w:rsidP="00B724DE">
      <w:r>
        <w:separator/>
      </w:r>
    </w:p>
  </w:footnote>
  <w:footnote w:type="continuationSeparator" w:id="0">
    <w:p w:rsidR="00CC287B" w:rsidRDefault="00CC287B" w:rsidP="00B72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D33"/>
    <w:multiLevelType w:val="multilevel"/>
    <w:tmpl w:val="7E92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756"/>
    <w:rsid w:val="001C472B"/>
    <w:rsid w:val="002B2F91"/>
    <w:rsid w:val="005C73D4"/>
    <w:rsid w:val="00601C9E"/>
    <w:rsid w:val="006D52FA"/>
    <w:rsid w:val="007D7793"/>
    <w:rsid w:val="00A63DB8"/>
    <w:rsid w:val="00AB391B"/>
    <w:rsid w:val="00B61756"/>
    <w:rsid w:val="00B724DE"/>
    <w:rsid w:val="00C04F6F"/>
    <w:rsid w:val="00CC287B"/>
    <w:rsid w:val="00CE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5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617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6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617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1756"/>
    <w:rPr>
      <w:sz w:val="24"/>
      <w:lang w:val="pl-PL" w:eastAsia="pl-PL"/>
    </w:rPr>
  </w:style>
  <w:style w:type="paragraph" w:styleId="EndnoteText">
    <w:name w:val="endnote text"/>
    <w:basedOn w:val="Normal"/>
    <w:link w:val="EndnoteTextChar"/>
    <w:uiPriority w:val="99"/>
    <w:rsid w:val="00B724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724DE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B724D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561</Words>
  <Characters>3368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programu wychowawczo-profilaktycznego</dc:title>
  <dc:subject/>
  <dc:creator>Asia</dc:creator>
  <cp:keywords/>
  <dc:description/>
  <cp:lastModifiedBy>bdudek</cp:lastModifiedBy>
  <cp:revision>2</cp:revision>
  <dcterms:created xsi:type="dcterms:W3CDTF">2018-03-22T15:37:00Z</dcterms:created>
  <dcterms:modified xsi:type="dcterms:W3CDTF">2018-03-22T15:37:00Z</dcterms:modified>
</cp:coreProperties>
</file>